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tabs>
          <w:tab w:pos="4642" w:val="left" w:leader="none"/>
        </w:tabs>
        <w:widowControl w:val="1"/>
        <w:ind w:left="-360" w:right="-540"/>
      </w:pPr>
      <w:r w:rsidR="00000000" w:rsidDel="00000000" w:rsidRPr="00000000">
        <w:rPr/>
        <w:tab/>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tabs>
          <w:tab w:pos="4777" w:val="left" w:leader="none"/>
        </w:tabs>
        <w:widowControl w:val="1"/>
        <w:ind w:left="-360" w:right="-540"/>
      </w:pPr>
      <w:r w:rsidR="00000000" w:rsidDel="00000000" w:rsidRPr="00000000">
        <w:rPr/>
        <w:tab/>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360" w:right="-54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360" w:right="-540"/>
      </w:pPr>
      <w:r w:rsidR="00000000" w:rsidDel="00000000" w:rsidRPr="00000000">
        <w:rPr>
          <w:rFonts w:ascii="Arimo Regular" w:eastAsia="Arimo Regular" w:hAnsi="Arimo Regular" w:cs="Arimo Regular"/>
          <w:sz w:val="22.0"/>
        </w:rPr>
        <w:t xml:space="preserve">Agenda for the Council Meeting to be held on the 11th August</w:t>
      </w:r>
      <w:r w:rsidR="00000000" w:rsidDel="00000000" w:rsidRPr="00000000">
        <w:rPr>
          <w:rFonts w:ascii="Arimo Regular" w:eastAsia="Arimo Regular" w:hAnsi="Arimo Regular" w:cs="Arimo Regular"/>
          <w:sz w:val="22.0"/>
          <w:vertAlign w:val="baseline"/>
        </w:rPr>
        <w:t xml:space="preserve"> 2025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Donnington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19 Grosvenor Road, Chichester, West Sussex PO19 8RT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Tel : 07752 248905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Email : donningtonpc@gmail.com Website : </w:t>
      </w:r>
      <w:r w:rsidR="00000000" w:rsidDel="00000000" w:rsidRPr="00000000">
        <w:rPr>
          <w:rFonts w:ascii="Arimo Regular" w:eastAsia="Arimo Regular" w:hAnsi="Arimo Regular" w:cs="Arimo Regular"/>
          <w:sz w:val="22.0"/>
        </w:rPr>
        <w:fldChar w:fldCharType="begin"/>
        <w:instrText>HYPERLINK "http://www.wsx-donnington-pc.gov.uk/"</w:instrText>
        <w:fldChar w:fldCharType="separate"/>
      </w:r>
      <w:r w:rsidR="00000000" w:rsidDel="00000000" w:rsidRPr="00000000">
        <w:rPr>
          <w:rFonts w:ascii="Arimo Regular" w:eastAsia="Arimo Regular" w:hAnsi="Arimo Regular" w:cs="Arimo Regular"/>
          <w:color w:val="0000FF"/>
          <w:sz w:val="22.0"/>
          <w:u w:val="single" w:color="0000FF"/>
          <w:rStyle w:val="Hyperlink"/>
        </w:rPr>
        <w:t xml:space="preserve">www.wsx-donnington-pc.gov.uk</w:t>
      </w:r>
      <w:r w:rsidR="00000000" w:rsidDel="00000000" w:rsidRPr="00000000">
        <w:fldChar w:fldCharType="end"/>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Clerk to the Council: Nicola Swann</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MEETING OF THE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I hereby give you notice that an </w:t>
      </w:r>
      <w:r w:rsidR="00000000" w:rsidDel="00000000" w:rsidRPr="00000000">
        <w:rPr>
          <w:b w:val="true"/>
          <w:rFonts w:ascii="Arimo Regular" w:eastAsia="Arimo Regular" w:hAnsi="Arimo Regular" w:cs="Arimo Regular"/>
          <w:sz w:val="22.0"/>
        </w:rPr>
        <w:t xml:space="preserve">EXTRAORDINARY</w:t>
      </w:r>
      <w:r w:rsidR="00000000" w:rsidDel="00000000" w:rsidRPr="00000000">
        <w:rPr>
          <w:b w:val="true"/>
          <w:rFonts w:ascii="Arimo Regular" w:eastAsia="Arimo Regular" w:hAnsi="Arimo Regular" w:cs="Arimo Regular"/>
          <w:sz w:val="22.0"/>
        </w:rPr>
        <w:t xml:space="preserve"> </w:t>
      </w:r>
      <w:r w:rsidR="00000000" w:rsidDel="00000000" w:rsidRPr="00000000">
        <w:rPr>
          <w:b w:val="false"/>
          <w:rFonts w:ascii="Arimo Regular" w:eastAsia="Arimo Regular" w:hAnsi="Arimo Regular" w:cs="Arimo Regular"/>
          <w:sz w:val="22.0"/>
        </w:rPr>
        <w:t xml:space="preserve">Meeting</w:t>
      </w:r>
      <w:r w:rsidR="00000000" w:rsidDel="00000000" w:rsidRPr="00000000">
        <w:rPr>
          <w:rFonts w:ascii="Arimo Regular" w:eastAsia="Arimo Regular" w:hAnsi="Arimo Regular" w:cs="Arimo Regular"/>
          <w:sz w:val="22.0"/>
        </w:rPr>
        <w:t xml:space="preserve"> of Donnington Parish Council is to be held on </w:t>
      </w:r>
      <w:r w:rsidR="00000000" w:rsidDel="00000000" w:rsidRPr="00000000">
        <w:rPr>
          <w:rFonts w:ascii="Arimo Regular" w:eastAsia="Arimo Regular" w:hAnsi="Arimo Regular" w:cs="Arimo Regular"/>
          <w:sz w:val="22.0"/>
          <w:vertAlign w:val="baseline"/>
        </w:rPr>
        <w:t xml:space="preserve">11th August</w:t>
      </w:r>
      <w:r w:rsidR="00000000" w:rsidDel="00000000" w:rsidRPr="00000000">
        <w:rPr>
          <w:rFonts w:ascii="Arimo Regular" w:eastAsia="Arimo Regular" w:hAnsi="Arimo Regular" w:cs="Arimo Regular"/>
          <w:sz w:val="22.0"/>
        </w:rPr>
        <w:t xml:space="preserve"> 2025 at the Stockbridge Parish Hall </w:t>
      </w:r>
      <w:r w:rsidR="00000000" w:rsidDel="00000000" w:rsidRPr="00000000">
        <w:rPr>
          <w:rFonts w:ascii="Arimo Regular" w:eastAsia="Arimo Regular" w:hAnsi="Arimo Regular" w:cs="Arimo Regular"/>
          <w:sz w:val="22.0"/>
        </w:rPr>
        <w:t xml:space="preserve">at 7.30pm and all members of the Council are hereby summoned to attend.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N. Swann  Nicola Swann –</w:t>
      </w:r>
      <w:r w:rsidR="00000000" w:rsidDel="00000000" w:rsidRPr="00000000">
        <w:rPr>
          <w:rFonts w:ascii="Arimo Regular" w:eastAsia="Arimo Regular" w:hAnsi="Arimo Regular" w:cs="Arimo Regular"/>
          <w:sz w:val="22.0"/>
        </w:rPr>
        <w:t xml:space="preserve"> Clerk to the Council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r w:rsidR="00000000" w:rsidDel="00000000" w:rsidRPr="00000000">
        <w:rPr>
          <w:rFonts w:ascii="Arimo Regular" w:eastAsia="Arimo Regular" w:hAnsi="Arimo Regular" w:cs="Arimo Regular"/>
          <w:sz w:val="22.0"/>
        </w:rPr>
        <w:t xml:space="preserve">Date: </w:t>
      </w:r>
      <w:r w:rsidR="00000000" w:rsidDel="00000000" w:rsidRPr="00000000">
        <w:rPr>
          <w:rFonts w:ascii="Arimo Regular" w:eastAsia="Arimo Regular" w:hAnsi="Arimo Regular" w:cs="Arimo Regular"/>
          <w:sz w:val="22.0"/>
        </w:rPr>
        <w:t xml:space="preserve"> 5th August 2025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p>
    <w:p xmlns:w14="http://schemas.microsoft.com/office/word/2010/wordml" w:rsidR="00000000" w:rsidRDefault="00000000" w14:textId="00000000" w:rsidDel="00000000" w:rsidP="00000000" w:rsidRPr="00000000">
      <w:pPr>
        <w:pStyle w:val="List Paragraph"/>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vertAlign w:val="baseline"/>
        </w:rPr>
        <w:t xml:space="preserve">APOLOGIES AND REASONS FOR ABSENCE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08" w:val="left" w:leader="none"/>
        </w:tabs>
        <w:widowControl w:val="1"/>
        <w:ind w:left="708"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vertAlign w:val="baseline"/>
        </w:rPr>
        <w:t xml:space="preserve">DECLARATION OF INTERESTS AND DISPENSATION REQUESTS</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PUBLIC QUESTION TIME ON MATTERS ON THE AGENDA – this is limited to ten minutes to allow members of the public to a) make representations b) answer questions or c) give evidence relating to business to be transacted (the public are welcome to stay to observe the rest of the meeting)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MINUTES – to agree to present the minutes of the previous meeting of the Council to the next scheduled meeting of the Council</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RESPONSE TO "SHAPING WEST SUSSEX" SURVEY - to consider a response to the Shaping West Sussex survey seeking feedback on proposed models for Local Government Reorganisation in West Sussex</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s>
        <w:widowControl w:val="1"/>
        <w:ind w:left="360" w:hanging="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pPr>
    </w:p>
    <w:p xmlns:w14="http://schemas.microsoft.com/office/word/2010/wordml" w:rsidR="00000000" w:rsidRDefault="00000000" w14:textId="00000000" w:rsidDel="00000000" w:rsidP="00000000" w:rsidRPr="00000000">
      <w:pPr>
        <w:widowControl w:val="1"/>
      </w:pPr>
      <w:r w:rsidR="00000000" w:rsidDel="00000000" w:rsidRPr="00000000">
        <w:rPr>
          <w:rFonts w:ascii="Arimo Regular" w:eastAsia="Arimo Regular" w:hAnsi="Arimo Regular" w:cs="Arimo Regular"/>
          <w:sz w:val="22.0"/>
        </w:rPr>
        <w:t xml:space="preserve">Date of next meeting:   8th September 2025</w:t>
      </w: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tabs>
          <w:tab w:pos="3982" w:val="left" w:leader="none"/>
        </w:tabs>
        <w:widowControl w:val="1"/>
      </w:pPr>
      <w:r w:rsidR="00000000" w:rsidDel="00000000" w:rsidRPr="00000000">
        <w:rPr/>
        <w:tab/>
      </w:r>
    </w:p>
    <w:p xmlns:w14="http://schemas.microsoft.com/office/word/2010/wordml" w:rsidR="00000000" w:rsidRDefault="00000000" w14:textId="00000000" w:rsidDel="00000000" w:rsidP="00000000" w:rsidRPr="00000000">
      <w:pPr>
        <w:tabs>
          <w:tab w:pos="3982" w:val="left" w:leader="none"/>
        </w:tabs>
        <w:widowControl w:val="1"/>
      </w:pPr>
      <w:r w:rsidR="00000000" w:rsidDel="00000000" w:rsidRPr="00000000">
        <w:rPr/>
        <w:tab/>
      </w: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0" w:bottom="540" w:left="1620" w:right="1257" w:top="358" w:footer="0" w:gutter="0"/>
      <w:cols w:equalWidth="1" w:space="720" w:num="1" w:sep="0"/>
      <w:titlePg w:val="0"/>
    </w:sectPr>
  </w:body>
</w:document>
</file>

<file path=word/fontTable.xml><?xml version="1.0" encoding="utf-8"?>
<w:fonts xmlns:w="http://schemas.openxmlformats.org/wordprocessingml/2006/main">
  <w:font w:name="Arimo Regular">
    <w:embedRegular xmlns:r="http://schemas.openxmlformats.org/officeDocument/2006/relationships" r:id="rId0fdad848-9e05-9e74-ff08-f69a742b01b6"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8884871">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3262597">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1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440" w:val="left" w:leader="none"/>
        </w:tabs>
        <w:widowControl w:val="1"/>
        <w:ind w:left="2160"/>
      </w:pPr>
    </w:lvl>
  </w:abstractNum>
  <w:abstractNum w:abstractNumId="2">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1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440" w:val="left" w:leader="none"/>
        </w:tabs>
        <w:widowControl w:val="1"/>
        <w:ind w:left="2160"/>
      </w:pPr>
    </w:lvl>
  </w:abstractNum>
  <w:abstractNum w:abstractNumId="3">
    <w:lvl w:ilvl="5">
      <w:start w:val="1"/>
      <w:numFmt w:val="lowerRoman"/>
      <w:lvlText w:val="%6."/>
      <w:lvlJc w:val="left"/>
      <w:pPr>
        <w:tabs>
          <w:tab w:pos="3719" w:val="left" w:leader="none"/>
        </w:tabs>
        <w:widowControl w:val="1"/>
        <w:ind w:left="4320"/>
      </w:pPr>
    </w:lvl>
    <w:lvl w:ilvl="4">
      <w:start w:val="1"/>
      <w:numFmt w:val="lowerLetter"/>
      <w:lvlText w:val="%5."/>
      <w:lvlJc w:val="left"/>
      <w:pPr>
        <w:tabs>
          <w:tab w:pos="2999" w:val="left" w:leader="none"/>
        </w:tabs>
        <w:widowControl w:val="1"/>
        <w:ind w:left="3600"/>
      </w:pPr>
    </w:lvl>
    <w:lvl w:ilvl="7">
      <w:start w:val="1"/>
      <w:numFmt w:val="lowerLetter"/>
      <w:lvlText w:val="%8."/>
      <w:lvlJc w:val="left"/>
      <w:pPr>
        <w:tabs>
          <w:tab w:pos="5159" w:val="left" w:leader="none"/>
        </w:tabs>
        <w:widowControl w:val="1"/>
        <w:ind w:left="5760"/>
      </w:pPr>
    </w:lvl>
    <w:lvl w:ilvl="6">
      <w:start w:val="1"/>
      <w:numFmt w:val="decimal"/>
      <w:lvlText w:val="%7."/>
      <w:lvlJc w:val="left"/>
      <w:pPr>
        <w:tabs>
          <w:tab w:pos="4439" w:val="left" w:leader="none"/>
        </w:tabs>
        <w:widowControl w:val="1"/>
        <w:ind w:left="5040"/>
      </w:pPr>
    </w:lvl>
    <w:lvl w:ilvl="8">
      <w:start w:val="1"/>
      <w:numFmt w:val="lowerRoman"/>
      <w:lvlText w:val="%9."/>
      <w:lvlJc w:val="left"/>
      <w:pPr>
        <w:tabs>
          <w:tab w:pos="5879" w:val="left" w:leader="none"/>
        </w:tabs>
        <w:widowControl w:val="1"/>
        <w:ind w:left="6480"/>
      </w:pPr>
    </w:lvl>
    <w:lvl w:ilvl="1">
      <w:start w:val="1"/>
      <w:numFmt w:val="lowerLetter"/>
      <w:lvlText w:val="%2."/>
      <w:lvlJc w:val="left"/>
      <w:pPr>
        <w:tabs>
          <w:tab w:pos="839" w:val="left" w:leader="none"/>
        </w:tabs>
        <w:widowControl w:val="1"/>
        <w:ind w:left="1440"/>
      </w:pPr>
    </w:lvl>
    <w:lvl w:ilvl="0">
      <w:start w:val="1"/>
      <w:numFmt w:val="decimal"/>
      <w:lvlText w:val="%1."/>
      <w:lvlJc w:val="left"/>
      <w:pPr>
        <w:tabs>
          <w:tab w:pos="119" w:val="left" w:leader="none"/>
        </w:tabs>
        <w:widowControl w:val="1"/>
        <w:ind w:left="720"/>
      </w:pPr>
    </w:lvl>
    <w:lvl w:ilvl="3">
      <w:start w:val="1"/>
      <w:numFmt w:val="decimal"/>
      <w:lvlText w:val="%4."/>
      <w:lvlJc w:val="left"/>
      <w:pPr>
        <w:tabs>
          <w:tab w:pos="2279" w:val="left" w:leader="none"/>
        </w:tabs>
        <w:widowControl w:val="1"/>
        <w:ind w:left="2880"/>
      </w:pPr>
    </w:lvl>
    <w:lvl w:ilvl="2">
      <w:start w:val="1"/>
      <w:numFmt w:val="lowerRoman"/>
      <w:lvlText w:val="%3."/>
      <w:lvlJc w:val="left"/>
      <w:pPr>
        <w:tabs>
          <w:tab w:pos="1559" w:val="left" w:leader="none"/>
        </w:tabs>
        <w:widowControl w:val="1"/>
        <w:ind w:left="2160"/>
      </w:pPr>
    </w:lvl>
  </w:abstractNum>
  <w:abstractNum w:abstractNumId="4">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33"/>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5">
    <w:lvl w:ilvl="5">
      <w:start w:val="1"/>
      <w:numFmt w:val="lowerRoman"/>
      <w:lvlText w:val="%6."/>
      <w:lvlJc w:val="left"/>
      <w:pPr>
        <w:tabs>
          <w:tab w:pos="3719" w:val="left" w:leader="none"/>
        </w:tabs>
        <w:widowControl w:val="1"/>
        <w:ind w:left="4320"/>
      </w:pPr>
    </w:lvl>
    <w:lvl w:ilvl="4">
      <w:start w:val="1"/>
      <w:numFmt w:val="lowerLetter"/>
      <w:lvlText w:val="%5."/>
      <w:lvlJc w:val="left"/>
      <w:pPr>
        <w:tabs>
          <w:tab w:pos="2999" w:val="left" w:leader="none"/>
        </w:tabs>
        <w:widowControl w:val="1"/>
        <w:ind w:left="3600"/>
      </w:pPr>
    </w:lvl>
    <w:lvl w:ilvl="7">
      <w:start w:val="1"/>
      <w:numFmt w:val="lowerLetter"/>
      <w:lvlText w:val="%8."/>
      <w:lvlJc w:val="left"/>
      <w:pPr>
        <w:tabs>
          <w:tab w:pos="5159" w:val="left" w:leader="none"/>
        </w:tabs>
        <w:widowControl w:val="1"/>
        <w:ind w:left="5760"/>
      </w:pPr>
    </w:lvl>
    <w:lvl w:ilvl="6">
      <w:start w:val="1"/>
      <w:numFmt w:val="decimal"/>
      <w:lvlText w:val="%7."/>
      <w:lvlJc w:val="left"/>
      <w:pPr>
        <w:tabs>
          <w:tab w:pos="4439" w:val="left" w:leader="none"/>
        </w:tabs>
        <w:widowControl w:val="1"/>
        <w:ind w:left="5040"/>
      </w:pPr>
    </w:lvl>
    <w:lvl w:ilvl="8">
      <w:start w:val="1"/>
      <w:numFmt w:val="lowerRoman"/>
      <w:lvlText w:val="%9."/>
      <w:lvlJc w:val="left"/>
      <w:pPr>
        <w:tabs>
          <w:tab w:pos="5879" w:val="left" w:leader="none"/>
        </w:tabs>
        <w:widowControl w:val="1"/>
        <w:ind w:left="6480"/>
      </w:pPr>
    </w:lvl>
    <w:lvl w:ilvl="1">
      <w:start w:val="1"/>
      <w:numFmt w:val="lowerLetter"/>
      <w:lvlText w:val="%2."/>
      <w:lvlJc w:val="left"/>
      <w:pPr>
        <w:tabs>
          <w:tab w:pos="839" w:val="left" w:leader="none"/>
        </w:tabs>
        <w:widowControl w:val="1"/>
        <w:ind w:left="1440"/>
      </w:pPr>
    </w:lvl>
    <w:lvl w:ilvl="0">
      <w:start w:val="1"/>
      <w:numFmt w:val="decimal"/>
      <w:lvlText w:val="%1."/>
      <w:lvlJc w:val="left"/>
      <w:pPr>
        <w:tabs>
          <w:tab w:pos="119" w:val="left" w:leader="none"/>
        </w:tabs>
        <w:widowControl w:val="1"/>
        <w:ind w:left="720"/>
      </w:pPr>
    </w:lvl>
    <w:lvl w:ilvl="3">
      <w:start w:val="1"/>
      <w:numFmt w:val="decimal"/>
      <w:lvlText w:val="%4."/>
      <w:lvlJc w:val="left"/>
      <w:pPr>
        <w:tabs>
          <w:tab w:pos="2279" w:val="left" w:leader="none"/>
        </w:tabs>
        <w:widowControl w:val="1"/>
        <w:ind w:left="2880"/>
      </w:pPr>
    </w:lvl>
    <w:lvl w:ilvl="2">
      <w:start w:val="1"/>
      <w:numFmt w:val="lowerRoman"/>
      <w:lvlText w:val="%3."/>
      <w:lvlJc w:val="left"/>
      <w:pPr>
        <w:tabs>
          <w:tab w:pos="1559" w:val="left" w:leader="none"/>
        </w:tabs>
        <w:widowControl w:val="1"/>
        <w:ind w:left="2160"/>
      </w:pPr>
    </w:lvl>
  </w:abstractNum>
  <w:abstractNum w:abstractNumId="6">
    <w:lvl w:ilvl="5">
      <w:start w:val="1"/>
      <w:numFmt w:val="lowerRoman"/>
      <w:lvlText w:val="%6."/>
      <w:lvlJc w:val="left"/>
      <w:pPr>
        <w:tabs>
          <w:tab w:pos="3719" w:val="left" w:leader="none"/>
        </w:tabs>
        <w:widowControl w:val="1"/>
        <w:ind w:left="4320"/>
      </w:pPr>
    </w:lvl>
    <w:lvl w:ilvl="4">
      <w:start w:val="1"/>
      <w:numFmt w:val="lowerLetter"/>
      <w:lvlText w:val="%5."/>
      <w:lvlJc w:val="left"/>
      <w:pPr>
        <w:tabs>
          <w:tab w:pos="2999" w:val="left" w:leader="none"/>
        </w:tabs>
        <w:widowControl w:val="1"/>
        <w:ind w:left="3600"/>
      </w:pPr>
    </w:lvl>
    <w:lvl w:ilvl="7">
      <w:start w:val="1"/>
      <w:numFmt w:val="lowerLetter"/>
      <w:lvlText w:val="%8."/>
      <w:lvlJc w:val="left"/>
      <w:pPr>
        <w:tabs>
          <w:tab w:pos="5159" w:val="left" w:leader="none"/>
        </w:tabs>
        <w:widowControl w:val="1"/>
        <w:ind w:left="5760"/>
      </w:pPr>
    </w:lvl>
    <w:lvl w:ilvl="6">
      <w:start w:val="1"/>
      <w:numFmt w:val="decimal"/>
      <w:lvlText w:val="%7."/>
      <w:lvlJc w:val="left"/>
      <w:pPr>
        <w:tabs>
          <w:tab w:pos="4439" w:val="left" w:leader="none"/>
        </w:tabs>
        <w:widowControl w:val="1"/>
        <w:ind w:left="5040"/>
      </w:pPr>
    </w:lvl>
    <w:lvl w:ilvl="8">
      <w:start w:val="1"/>
      <w:numFmt w:val="lowerRoman"/>
      <w:lvlText w:val="%9."/>
      <w:lvlJc w:val="left"/>
      <w:pPr>
        <w:tabs>
          <w:tab w:pos="5879" w:val="left" w:leader="none"/>
        </w:tabs>
        <w:widowControl w:val="1"/>
        <w:ind w:left="6480"/>
      </w:pPr>
    </w:lvl>
    <w:lvl w:ilvl="1">
      <w:start w:val="1"/>
      <w:numFmt w:val="lowerLetter"/>
      <w:lvlText w:val="%2."/>
      <w:lvlJc w:val="left"/>
      <w:pPr>
        <w:tabs>
          <w:tab w:pos="839" w:val="left" w:leader="none"/>
        </w:tabs>
        <w:widowControl w:val="1"/>
        <w:ind w:left="1440"/>
      </w:pPr>
    </w:lvl>
    <w:lvl w:ilvl="0">
      <w:start w:val="233"/>
      <w:numFmt w:val="decimal"/>
      <w:lvlText w:val="%1."/>
      <w:lvlJc w:val="left"/>
      <w:pPr>
        <w:tabs>
          <w:tab w:pos="119" w:val="left" w:leader="none"/>
        </w:tabs>
        <w:widowControl w:val="1"/>
        <w:ind w:left="720"/>
      </w:pPr>
    </w:lvl>
    <w:lvl w:ilvl="3">
      <w:start w:val="1"/>
      <w:numFmt w:val="decimal"/>
      <w:lvlText w:val="%4."/>
      <w:lvlJc w:val="left"/>
      <w:pPr>
        <w:tabs>
          <w:tab w:pos="2279" w:val="left" w:leader="none"/>
        </w:tabs>
        <w:widowControl w:val="1"/>
        <w:ind w:left="2880"/>
      </w:pPr>
    </w:lvl>
    <w:lvl w:ilvl="2">
      <w:start w:val="1"/>
      <w:numFmt w:val="lowerRoman"/>
      <w:lvlText w:val="%3."/>
      <w:lvlJc w:val="left"/>
      <w:pPr>
        <w:tabs>
          <w:tab w:pos="1559" w:val="left" w:leader="none"/>
        </w:tabs>
        <w:widowControl w:val="1"/>
        <w:ind w:left="2160"/>
      </w:pPr>
    </w:lvl>
  </w:abstractNum>
  <w:abstractNum w:abstractNumId="7">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1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8">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51"/>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9">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33"/>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10">
    <w:lvl w:ilvl="5">
      <w:start w:val="1"/>
      <w:numFmt w:val="decimal"/>
      <w:lvlText w:val="%1.%2.%3.%4.%5.%6."/>
      <w:lvlJc w:val="left"/>
      <w:pPr>
        <w:widowControl w:val="1"/>
        <w:ind w:left="4320"/>
      </w:pPr>
    </w:lvl>
    <w:lvl w:ilvl="4">
      <w:start w:val="1"/>
      <w:numFmt w:val="decimal"/>
      <w:lvlText w:val="%1.%2.%3.%4.%5."/>
      <w:lvlJc w:val="left"/>
      <w:pPr>
        <w:widowControl w:val="1"/>
        <w:ind w:left="3600"/>
      </w:pPr>
    </w:lvl>
    <w:lvl w:ilvl="7">
      <w:start w:val="1"/>
      <w:numFmt w:val="decimal"/>
      <w:lvlText w:val="%1.%2.%3.%4.%5.%6.%7.%8."/>
      <w:lvlJc w:val="left"/>
      <w:pPr>
        <w:widowControl w:val="1"/>
        <w:ind w:left="5760"/>
      </w:pPr>
    </w:lvl>
    <w:lvl w:ilvl="6">
      <w:start w:val="1"/>
      <w:numFmt w:val="decimal"/>
      <w:lvlText w:val="%1.%2.%3.%4.%5.%6.%7."/>
      <w:lvlJc w:val="left"/>
      <w:pPr>
        <w:widowControl w:val="1"/>
        <w:ind w:left="5040"/>
      </w:pPr>
    </w:lvl>
    <w:lvl w:ilvl="8">
      <w:start w:val="1"/>
      <w:numFmt w:val="decimal"/>
      <w:lvlText w:val="%1.%2.%3.%4.%5.%6.%7.%8.%9."/>
      <w:lvlJc w:val="left"/>
      <w:pPr>
        <w:widowControl w:val="1"/>
        <w:ind w:left="6480"/>
      </w:pPr>
    </w:lvl>
    <w:lvl w:ilvl="1">
      <w:start w:val="1"/>
      <w:numFmt w:val="decimal"/>
      <w:lvlText w:val="%1.%2."/>
      <w:lvlJc w:val="left"/>
      <w:pPr>
        <w:widowControl w:val="1"/>
        <w:ind w:left="1440"/>
      </w:pPr>
    </w:lvl>
    <w:lvl w:ilvl="0">
      <w:start w:val="1399"/>
      <w:numFmt w:val="decimal"/>
      <w:lvlText w:val="%1."/>
      <w:lvlJc w:val="left"/>
      <w:pPr>
        <w:widowControl w:val="1"/>
        <w:ind w:left="720"/>
      </w:pPr>
    </w:lvl>
    <w:lvl w:ilvl="3">
      <w:start w:val="1"/>
      <w:numFmt w:val="decimal"/>
      <w:lvlText w:val="%1.%2.%3.%4."/>
      <w:lvlJc w:val="left"/>
      <w:pPr>
        <w:widowControl w:val="1"/>
        <w:ind w:left="2880"/>
      </w:pPr>
    </w:lvl>
    <w:lvl w:ilvl="2">
      <w:start w:val="1"/>
      <w:numFmt w:val="decimal"/>
      <w:lvlText w:val="%1.%2.%3."/>
      <w:lvlJc w:val="left"/>
      <w:pPr>
        <w:widowControl w:val="1"/>
        <w:ind w:left="2160"/>
      </w:pPr>
    </w:lvl>
  </w:abstractNum>
  <w:abstractNum w:abstractNumId="11">
    <w:lvl w:ilvl="5">
      <w:start w:val="1"/>
      <w:numFmt w:val="decimal"/>
      <w:lvlText w:val="%1.%2.%3.%4.%5.%6."/>
      <w:lvlJc w:val="left"/>
      <w:pPr>
        <w:widowControl w:val="1"/>
        <w:ind w:left="4320"/>
      </w:pPr>
    </w:lvl>
    <w:lvl w:ilvl="4">
      <w:start w:val="1"/>
      <w:numFmt w:val="decimal"/>
      <w:lvlText w:val="%1.%2.%3.%4.%5."/>
      <w:lvlJc w:val="left"/>
      <w:pPr>
        <w:widowControl w:val="1"/>
        <w:ind w:left="3600"/>
      </w:pPr>
    </w:lvl>
    <w:lvl w:ilvl="7">
      <w:start w:val="1"/>
      <w:numFmt w:val="decimal"/>
      <w:lvlText w:val="%1.%2.%3.%4.%5.%6.%7.%8."/>
      <w:lvlJc w:val="left"/>
      <w:pPr>
        <w:widowControl w:val="1"/>
        <w:ind w:left="5760"/>
      </w:pPr>
    </w:lvl>
    <w:lvl w:ilvl="6">
      <w:start w:val="1"/>
      <w:numFmt w:val="decimal"/>
      <w:lvlText w:val="%1.%2.%3.%4.%5.%6.%7."/>
      <w:lvlJc w:val="left"/>
      <w:pPr>
        <w:widowControl w:val="1"/>
        <w:ind w:left="5040"/>
      </w:pPr>
    </w:lvl>
    <w:lvl w:ilvl="8">
      <w:start w:val="1"/>
      <w:numFmt w:val="decimal"/>
      <w:lvlText w:val="%1.%2.%3.%4.%5.%6.%7.%8.%9."/>
      <w:lvlJc w:val="left"/>
      <w:pPr>
        <w:widowControl w:val="1"/>
        <w:ind w:left="6480"/>
      </w:pPr>
    </w:lvl>
    <w:lvl w:ilvl="1">
      <w:start w:val="1"/>
      <w:numFmt w:val="decimal"/>
      <w:lvlText w:val="%1.%2."/>
      <w:lvlJc w:val="left"/>
      <w:pPr>
        <w:widowControl w:val="1"/>
        <w:ind w:left="1440"/>
      </w:pPr>
    </w:lvl>
    <w:lvl w:ilvl="0">
      <w:start w:val="1206"/>
      <w:numFmt w:val="decimal"/>
      <w:lvlText w:val="%1."/>
      <w:lvlJc w:val="left"/>
      <w:pPr>
        <w:widowControl w:val="1"/>
        <w:ind w:left="720"/>
      </w:pPr>
    </w:lvl>
    <w:lvl w:ilvl="3">
      <w:start w:val="1"/>
      <w:numFmt w:val="decimal"/>
      <w:lvlText w:val="%1.%2.%3.%4."/>
      <w:lvlJc w:val="left"/>
      <w:pPr>
        <w:widowControl w:val="1"/>
        <w:ind w:left="2880"/>
      </w:pPr>
    </w:lvl>
    <w:lvl w:ilvl="2">
      <w:start w:val="1"/>
      <w:numFmt w:val="decimal"/>
      <w:lvlText w:val="%1.%2.%3."/>
      <w:lvlJc w:val="left"/>
      <w:pPr>
        <w:widowControl w:val="1"/>
        <w:ind w:left="2160"/>
      </w:pPr>
    </w:lvl>
  </w:abstractNum>
  <w:abstractNum w:abstractNumId="12">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1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440" w:val="left" w:leader="none"/>
        </w:tabs>
        <w:widowControl w:val="1"/>
        <w:ind w:left="2160"/>
      </w:pPr>
    </w:lvl>
  </w:abstractNum>
  <w:abstractNum w:abstractNumId="13">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1"/>
      <w:numFmt w:val="lowerLetter"/>
      <w:lvlText w:val="%2."/>
      <w:lvlJc w:val="left"/>
      <w:pPr>
        <w:tabs>
          <w:tab w:pos="1440" w:val="left" w:leader="none"/>
        </w:tabs>
        <w:widowControl w:val="1"/>
        <w:ind w:left="1440"/>
      </w:pPr>
    </w:lvl>
    <w:lvl w:ilvl="0">
      <w:start w:val="1"/>
      <w:numFmt w:val="decimal"/>
      <w:lvlText w:val="%1."/>
      <w:lvlJc w:val="left"/>
      <w:pPr>
        <w:widowControl w:val="1"/>
        <w:ind w:left="720"/>
      </w:p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4">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1"/>
      <w:numFmt w:val="lowerLetter"/>
      <w:lvlText w:val="%2."/>
      <w:lvlJc w:val="left"/>
      <w:pPr>
        <w:tabs>
          <w:tab w:pos="1440" w:val="left" w:leader="none"/>
        </w:tabs>
        <w:widowControl w:val="1"/>
        <w:ind w:left="1440"/>
      </w:pPr>
    </w:lvl>
    <w:lvl w:ilvl="0">
      <w:start w:val="216"/>
      <w:numFmt w:val="decimal"/>
      <w:lvlText w:val="%1."/>
      <w:lvlJc w:val="left"/>
      <w:pPr>
        <w:tabs>
          <w:tab w:pos="0" w:val="left" w:leader="none"/>
        </w:tabs>
        <w:widowControl w:val="1"/>
        <w:ind w:left="720"/>
      </w:p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5">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1"/>
      <w:numFmt w:val="lowerLetter"/>
      <w:lvlText w:val="%2."/>
      <w:lvlJc w:val="left"/>
      <w:pPr>
        <w:tabs>
          <w:tab w:pos="1440" w:val="left" w:leader="none"/>
        </w:tabs>
        <w:widowControl w:val="1"/>
        <w:ind w:left="1440"/>
      </w:pPr>
    </w:lvl>
    <w:lvl w:ilvl="0">
      <w:start w:val="216"/>
      <w:numFmt w:val="decimal"/>
      <w:lvlText w:val="%1."/>
      <w:lvlJc w:val="left"/>
      <w:pPr>
        <w:tabs>
          <w:tab w:pos="0" w:val="left" w:leader="none"/>
        </w:tabs>
        <w:widowControl w:val="1"/>
        <w:ind w:left="720"/>
      </w:p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6">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2131"/>
      <w:numFmt w:val="decimal"/>
      <w:lvlText w:val="%2."/>
      <w:lvlJc w:val="left"/>
      <w:pPr>
        <w:tabs>
          <w:tab w:pos="1440" w:val="left" w:leader="none"/>
        </w:tabs>
        <w:widowControl w:val="1"/>
        <w:ind w:left="1440"/>
      </w:pPr>
    </w:lvl>
    <w:lvl w:ilvl="0">
      <w:start w:val="216"/>
      <w:numFmt w:val="decimal"/>
      <w:lvlText w:val="%1."/>
      <w:lvlJc w:val="left"/>
      <w:pPr>
        <w:tabs>
          <w:tab w:pos="0" w:val="left" w:leader="none"/>
        </w:tabs>
        <w:widowControl w:val="1"/>
        <w:ind w:left="720"/>
      </w:p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7">
    <w:lvl w:ilvl="5">
      <w:start w:val="1"/>
      <w:numFmt w:val="lowerRoman"/>
      <w:lvlText w:val="(%6)"/>
      <w:lvlJc w:val="left"/>
      <w:pPr>
        <w:tabs>
          <w:tab w:pos="2160" w:val="left" w:leader="none"/>
        </w:tabs>
        <w:widowControl w:val="1"/>
        <w:ind w:left="4320"/>
      </w:pPr>
    </w:lvl>
    <w:lvl w:ilvl="4">
      <w:start w:val="1"/>
      <w:numFmt w:val="lowerLetter"/>
      <w:lvlText w:val="(%5)"/>
      <w:lvlJc w:val="left"/>
      <w:pPr>
        <w:tabs>
          <w:tab w:pos="1800" w:val="left" w:leader="none"/>
        </w:tabs>
        <w:widowControl w:val="1"/>
        <w:ind w:left="3600"/>
      </w:pPr>
    </w:lvl>
    <w:lvl w:ilvl="7">
      <w:start w:val="1"/>
      <w:numFmt w:val="lowerLetter"/>
      <w:lvlText w:val="%8."/>
      <w:lvlJc w:val="left"/>
      <w:pPr>
        <w:tabs>
          <w:tab w:pos="2880" w:val="left" w:leader="none"/>
        </w:tabs>
        <w:widowControl w:val="1"/>
        <w:ind w:left="5760"/>
      </w:pPr>
    </w:lvl>
    <w:lvl w:ilvl="6">
      <w:start w:val="1"/>
      <w:numFmt w:val="decimal"/>
      <w:lvlText w:val="%7."/>
      <w:lvlJc w:val="left"/>
      <w:pPr>
        <w:tabs>
          <w:tab w:pos="2520" w:val="left" w:leader="none"/>
        </w:tabs>
        <w:widowControl w:val="1"/>
        <w:ind w:left="5040"/>
      </w:pPr>
    </w:lvl>
    <w:lvl w:ilvl="8">
      <w:start w:val="1"/>
      <w:numFmt w:val="lowerRoman"/>
      <w:lvlText w:val="%9."/>
      <w:lvlJc w:val="left"/>
      <w:pPr>
        <w:tabs>
          <w:tab w:pos="3240" w:val="left" w:leader="none"/>
        </w:tabs>
        <w:widowControl w:val="1"/>
        <w:ind w:left="6480"/>
      </w:pPr>
    </w:lvl>
    <w:lvl w:ilvl="1">
      <w:start w:val="1"/>
      <w:numFmt w:val="decimal"/>
      <w:lvlText w:val="%2)"/>
      <w:lvlJc w:val="left"/>
      <w:pPr>
        <w:tabs>
          <w:tab w:pos="720" w:val="left" w:leader="none"/>
        </w:tabs>
        <w:widowControl w:val="1"/>
        <w:ind w:left="1440"/>
      </w:pPr>
    </w:lvl>
    <w:lvl w:ilvl="0">
      <w:start w:val="1"/>
      <w:numFmt w:val="none"/>
      <w:lvlText w:val="216"/>
      <w:lvlJc w:val="left"/>
      <w:pPr>
        <w:tabs>
          <w:tab w:pos="360" w:val="left" w:leader="none"/>
        </w:tabs>
        <w:widowControl w:val="1"/>
        <w:ind w:left="720"/>
      </w:pPr>
    </w:lvl>
    <w:lvl w:ilvl="3">
      <w:start w:val="1"/>
      <w:numFmt w:val="decimal"/>
      <w:lvlText w:val="(%4)"/>
      <w:lvlJc w:val="left"/>
      <w:pPr>
        <w:tabs>
          <w:tab w:pos="1440" w:val="left" w:leader="none"/>
        </w:tabs>
        <w:widowControl w:val="1"/>
        <w:ind w:left="2880"/>
      </w:pPr>
    </w:lvl>
    <w:lvl w:ilvl="2">
      <w:start w:val="1"/>
      <w:numFmt w:val="lowerRoman"/>
      <w:lvlText w:val="%3)"/>
      <w:lvlJc w:val="left"/>
      <w:pPr>
        <w:tabs>
          <w:tab w:pos="1080" w:val="left" w:leader="none"/>
        </w:tabs>
        <w:widowControl w:val="1"/>
        <w:ind w:left="2160"/>
      </w:pPr>
    </w:lvl>
  </w:abstractNum>
  <w:abstractNum w:abstractNumId="18">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52"/>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19">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6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20">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51"/>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21">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81"/>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22">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6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23">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1324"/>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24">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81"/>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224" w:val="left" w:leader="none"/>
        </w:tabs>
        <w:widowControl w:val="1"/>
        <w:ind w:left="2160"/>
      </w:pPr>
    </w:lvl>
  </w:abstractNum>
  <w:abstractNum w:abstractNumId="25">
    <w:lvl w:ilvl="5">
      <w:start w:val="1"/>
      <w:numFmt w:val="decimal"/>
      <w:lvlText w:val="%6."/>
      <w:lvlJc w:val="left"/>
      <w:pPr>
        <w:tabs>
          <w:tab w:pos="2520" w:val="left" w:leader="none"/>
        </w:tabs>
        <w:widowControl w:val="1"/>
        <w:ind w:left="4320"/>
      </w:pPr>
    </w:lvl>
    <w:lvl w:ilvl="4">
      <w:start w:val="1"/>
      <w:numFmt w:val="decimal"/>
      <w:lvlText w:val="%5."/>
      <w:lvlJc w:val="left"/>
      <w:pPr>
        <w:tabs>
          <w:tab w:pos="2160" w:val="left" w:leader="none"/>
        </w:tabs>
        <w:widowControl w:val="1"/>
        <w:ind w:left="3600"/>
      </w:pPr>
    </w:lvl>
    <w:lvl w:ilvl="7">
      <w:start w:val="1"/>
      <w:numFmt w:val="decimal"/>
      <w:lvlText w:val="%8."/>
      <w:lvlJc w:val="left"/>
      <w:pPr>
        <w:tabs>
          <w:tab w:pos="3240" w:val="left" w:leader="none"/>
        </w:tabs>
        <w:widowControl w:val="1"/>
        <w:ind w:left="5760"/>
      </w:pPr>
    </w:lvl>
    <w:lvl w:ilvl="6">
      <w:start w:val="1"/>
      <w:numFmt w:val="decimal"/>
      <w:lvlText w:val="%7."/>
      <w:lvlJc w:val="left"/>
      <w:pPr>
        <w:tabs>
          <w:tab w:pos="2880" w:val="left" w:leader="none"/>
        </w:tabs>
        <w:widowControl w:val="1"/>
        <w:ind w:left="5040"/>
      </w:pPr>
    </w:lvl>
    <w:lvl w:ilvl="8">
      <w:start w:val="1"/>
      <w:numFmt w:val="decimal"/>
      <w:lvlText w:val="%9."/>
      <w:lvlJc w:val="left"/>
      <w:pPr>
        <w:tabs>
          <w:tab w:pos="3600" w:val="left" w:leader="none"/>
        </w:tabs>
        <w:widowControl w:val="1"/>
        <w:ind w:left="6480"/>
      </w:pPr>
    </w:lvl>
    <w:lvl w:ilvl="1">
      <w:start w:val="1"/>
      <w:numFmt w:val="decimal"/>
      <w:lvlText w:val="%2."/>
      <w:lvlJc w:val="left"/>
      <w:pPr>
        <w:tabs>
          <w:tab w:pos="1080" w:val="left" w:leader="none"/>
        </w:tabs>
        <w:widowControl w:val="1"/>
        <w:ind w:left="1440"/>
      </w:pPr>
    </w:lvl>
    <w:lvl w:ilvl="0">
      <w:start w:val="1"/>
      <w:numFmt w:val="decimal"/>
      <w:lvlText w:val="%1."/>
      <w:lvlJc w:val="left"/>
      <w:pPr>
        <w:tabs>
          <w:tab w:pos="720" w:val="left" w:leader="none"/>
        </w:tabs>
        <w:widowControl w:val="1"/>
        <w:ind w:left="720"/>
      </w:pPr>
    </w:lvl>
    <w:lvl w:ilvl="3">
      <w:start w:val="1"/>
      <w:numFmt w:val="decimal"/>
      <w:lvlText w:val="%4."/>
      <w:lvlJc w:val="left"/>
      <w:pPr>
        <w:tabs>
          <w:tab w:pos="1800" w:val="left" w:leader="none"/>
        </w:tabs>
        <w:widowControl w:val="1"/>
        <w:ind w:left="2880"/>
      </w:pPr>
    </w:lvl>
    <w:lvl w:ilvl="2">
      <w:start w:val="1"/>
      <w:numFmt w:val="decimal"/>
      <w:lvlText w:val="%3."/>
      <w:lvlJc w:val="left"/>
      <w:pPr>
        <w:tabs>
          <w:tab w:pos="1440" w:val="left" w:leader="none"/>
        </w:tabs>
        <w:widowControl w:val="1"/>
        <w:ind w:left="2160"/>
      </w:pPr>
    </w:lvl>
  </w:abstractNum>
  <w:abstractNum w:abstractNumId="26">
    <w:lvl w:ilvl="5">
      <w:start w:val="1"/>
      <w:numFmt w:val="decimal"/>
      <w:lvlText w:val="%6."/>
      <w:lvlJc w:val="left"/>
      <w:pPr>
        <w:tabs>
          <w:tab w:pos="4320" w:val="left" w:leader="none"/>
        </w:tabs>
        <w:widowControl w:val="1"/>
        <w:ind w:left="4320"/>
      </w:pPr>
    </w:lvl>
    <w:lvl w:ilvl="4">
      <w:start w:val="1"/>
      <w:numFmt w:val="decimal"/>
      <w:lvlText w:val="%5."/>
      <w:lvlJc w:val="left"/>
      <w:pPr>
        <w:tabs>
          <w:tab w:pos="3600" w:val="left" w:leader="none"/>
        </w:tabs>
        <w:widowControl w:val="1"/>
        <w:ind w:left="3600"/>
      </w:pPr>
    </w:lvl>
    <w:lvl w:ilvl="7">
      <w:start w:val="1"/>
      <w:numFmt w:val="decimal"/>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decimal"/>
      <w:lvlText w:val="%9."/>
      <w:lvlJc w:val="left"/>
      <w:pPr>
        <w:tabs>
          <w:tab w:pos="6480" w:val="left" w:leader="none"/>
        </w:tabs>
        <w:widowControl w:val="1"/>
        <w:ind w:left="6480"/>
      </w:pPr>
    </w:lvl>
    <w:lvl w:ilvl="1">
      <w:start w:val="1"/>
      <w:numFmt w:val="decimal"/>
      <w:lvlText w:val="%2."/>
      <w:lvlJc w:val="left"/>
      <w:pPr>
        <w:tabs>
          <w:tab w:pos="1440" w:val="left" w:leader="none"/>
        </w:tabs>
        <w:widowControl w:val="1"/>
        <w:ind w:left="1440"/>
      </w:pPr>
    </w:lvl>
    <w:lvl w:ilvl="0">
      <w:start w:val="905"/>
      <w:numFmt w:val="decimal"/>
      <w:lvlText w:val="%1."/>
      <w:lvlJc w:val="left"/>
      <w:pPr>
        <w:tabs>
          <w:tab w:pos="720" w:val="left" w:leader="none"/>
        </w:tabs>
        <w:widowControl w:val="1"/>
        <w:ind w:left="720"/>
      </w:pPr>
    </w:lvl>
    <w:lvl w:ilvl="3">
      <w:start w:val="1"/>
      <w:numFmt w:val="decimal"/>
      <w:lvlText w:val="%4."/>
      <w:lvlJc w:val="left"/>
      <w:pPr>
        <w:tabs>
          <w:tab w:pos="2880" w:val="left" w:leader="none"/>
        </w:tabs>
        <w:widowControl w:val="1"/>
        <w:ind w:left="2880"/>
      </w:pPr>
    </w:lvl>
    <w:lvl w:ilvl="2">
      <w:start w:val="1"/>
      <w:numFmt w:val="decimal"/>
      <w:lvlText w:val="%3."/>
      <w:lvlJc w:val="left"/>
      <w:pPr>
        <w:tabs>
          <w:tab w:pos="2160" w:val="left" w:leader="none"/>
        </w:tabs>
        <w:widowControl w:val="1"/>
        <w:ind w:left="2160"/>
      </w:pPr>
    </w:lvl>
  </w:abstractNum>
  <w:abstractNum w:abstractNumId="27">
    <w:lvl w:ilvl="5">
      <w:start w:val="1"/>
      <w:numFmt w:val="decimal"/>
      <w:lvlText w:val="%6."/>
      <w:lvlJc w:val="left"/>
      <w:pPr>
        <w:tabs>
          <w:tab w:pos="4320" w:val="left" w:leader="none"/>
        </w:tabs>
        <w:widowControl w:val="1"/>
        <w:ind w:left="4320"/>
      </w:pPr>
    </w:lvl>
    <w:lvl w:ilvl="4">
      <w:start w:val="1"/>
      <w:numFmt w:val="decimal"/>
      <w:lvlText w:val="%5."/>
      <w:lvlJc w:val="left"/>
      <w:pPr>
        <w:tabs>
          <w:tab w:pos="3600" w:val="left" w:leader="none"/>
        </w:tabs>
        <w:widowControl w:val="1"/>
        <w:ind w:left="3600"/>
      </w:pPr>
    </w:lvl>
    <w:lvl w:ilvl="7">
      <w:start w:val="1"/>
      <w:numFmt w:val="decimal"/>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decimal"/>
      <w:lvlText w:val="%9."/>
      <w:lvlJc w:val="left"/>
      <w:pPr>
        <w:tabs>
          <w:tab w:pos="6480" w:val="left" w:leader="none"/>
        </w:tabs>
        <w:widowControl w:val="1"/>
        <w:ind w:left="6480"/>
      </w:pPr>
    </w:lvl>
    <w:lvl w:ilvl="1">
      <w:start w:val="1"/>
      <w:numFmt w:val="decimal"/>
      <w:lvlText w:val="%2."/>
      <w:lvlJc w:val="left"/>
      <w:pPr>
        <w:tabs>
          <w:tab w:pos="1440" w:val="left" w:leader="none"/>
        </w:tabs>
        <w:widowControl w:val="1"/>
        <w:ind w:left="1440"/>
      </w:pPr>
    </w:lvl>
    <w:lvl w:ilvl="0">
      <w:start w:val="906"/>
      <w:numFmt w:val="decimal"/>
      <w:lvlText w:val="%1."/>
      <w:lvlJc w:val="left"/>
      <w:pPr>
        <w:tabs>
          <w:tab w:pos="720" w:val="left" w:leader="none"/>
        </w:tabs>
        <w:widowControl w:val="1"/>
        <w:ind w:left="720"/>
      </w:pPr>
    </w:lvl>
    <w:lvl w:ilvl="3">
      <w:start w:val="1"/>
      <w:numFmt w:val="decimal"/>
      <w:lvlText w:val="%4."/>
      <w:lvlJc w:val="left"/>
      <w:pPr>
        <w:tabs>
          <w:tab w:pos="2880" w:val="left" w:leader="none"/>
        </w:tabs>
        <w:widowControl w:val="1"/>
        <w:ind w:left="2880"/>
      </w:pPr>
    </w:lvl>
    <w:lvl w:ilvl="2">
      <w:start w:val="1"/>
      <w:numFmt w:val="decimal"/>
      <w:lvlText w:val="%3."/>
      <w:lvlJc w:val="left"/>
      <w:pPr>
        <w:tabs>
          <w:tab w:pos="2160" w:val="left" w:leader="none"/>
        </w:tabs>
        <w:widowControl w:val="1"/>
        <w:ind w:left="2160"/>
      </w:pPr>
    </w:lvl>
  </w:abstractNum>
  <w:abstractNum w:abstractNumId="28">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9425663">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num w:numId="60412984">
    <w:abstractNumId w:val="8884871"/>
  </w:num>
  <w:num w:numId="64794935">
    <w:abstractNumId w:val="3262597"/>
  </w:num>
  <w:num w:numId="10">
    <w:abstractNumId w:val="1"/>
  </w:num>
  <w:num w:numId="11">
    <w:abstractNumId w:val="2"/>
  </w:num>
  <w:num w:numId="12">
    <w:abstractNumId w:val="1"/>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1">
    <w:abstractNumId w:val="10"/>
  </w:num>
  <w:num w:numId="2">
    <w:abstractNumId w:val="11"/>
  </w:num>
  <w:num w:numId="3">
    <w:abstractNumId w:val="12"/>
  </w:num>
  <w:num w:numId="4">
    <w:abstractNumId w:val="1"/>
    <w:lvlOverride w:ilvl="0">
      <w:lvl w:ilvl="0">
        <w:start w:val="216"/>
        <w:numFmt w:val="decimal"/>
        <w:lvlText w:val="%1."/>
        <w:lvlJc w:val="left"/>
        <w:pPr>
          <w:tabs>
            <w:tab w:pos="360" w:val="left" w:leader="none"/>
          </w:tabs>
          <w:widowControl w:val="1"/>
          <w:ind w:left="720"/>
        </w:pPr>
      </w:lvl>
    </w:lvlOverride>
    <w:lvlOverride w:ilvl="1">
      <w:lvl w:ilvl="1">
        <w:start w:val="1"/>
        <w:numFmt w:val="decimal"/>
        <w:lvlText w:val="%1.%2."/>
        <w:lvlJc w:val="left"/>
        <w:pPr>
          <w:tabs>
            <w:tab w:pos="792" w:val="left" w:leader="none"/>
          </w:tabs>
          <w:widowControl w:val="1"/>
          <w:ind w:left="1440"/>
        </w:pPr>
      </w:lvl>
    </w:lvlOverride>
    <w:lvlOverride w:ilvl="2">
      <w:lvl w:ilvl="2">
        <w:start w:val="1"/>
        <w:numFmt w:val="bullet"/>
        <w:lvlText w:val="●"/>
        <w:lvlJc w:val="left"/>
        <w:pPr>
          <w:widowControl w:val="1"/>
          <w:ind w:left="2160" w:hanging="360"/>
        </w:pPr>
      </w:lvl>
    </w:lvlOverride>
    <w:lvlOverride w:ilvl="3">
      <w:lvl w:ilvl="3">
        <w:start w:val="1"/>
        <w:numFmt w:val="bullet"/>
        <w:lvlText w:val="●"/>
        <w:lvlJc w:val="left"/>
        <w:pPr>
          <w:widowControl w:val="1"/>
          <w:ind w:left="2880" w:hanging="360"/>
        </w:pPr>
      </w:lvl>
    </w:lvlOverride>
    <w:lvlOverride w:ilvl="4">
      <w:lvl w:ilvl="4">
        <w:start w:val="1"/>
        <w:numFmt w:val="bullet"/>
        <w:lvlText w:val="●"/>
        <w:lvlJc w:val="left"/>
        <w:pPr>
          <w:widowControl w:val="1"/>
          <w:ind w:left="3600" w:hanging="360"/>
        </w:pPr>
      </w:lvl>
    </w:lvlOverride>
    <w:lvlOverride w:ilvl="5">
      <w:lvl w:ilvl="5">
        <w:start w:val="1"/>
        <w:numFmt w:val="bullet"/>
        <w:lvlText w:val="●"/>
        <w:lvlJc w:val="left"/>
        <w:pPr>
          <w:widowControl w:val="1"/>
          <w:ind w:left="4320" w:hanging="360"/>
        </w:pPr>
      </w:lvl>
    </w:lvlOverride>
    <w:lvlOverride w:ilvl="6">
      <w:lvl w:ilvl="6">
        <w:start w:val="1"/>
        <w:numFmt w:val="bullet"/>
        <w:lvlText w:val="●"/>
        <w:lvlJc w:val="left"/>
        <w:pPr>
          <w:widowControl w:val="1"/>
          <w:ind w:left="5040" w:hanging="360"/>
        </w:pPr>
      </w:lvl>
    </w:lvlOverride>
    <w:lvlOverride w:ilvl="7">
      <w:lvl w:ilvl="7">
        <w:start w:val="1"/>
        <w:numFmt w:val="bullet"/>
        <w:lvlText w:val="●"/>
        <w:lvlJc w:val="left"/>
        <w:pPr>
          <w:widowControl w:val="1"/>
          <w:ind w:left="5760" w:hanging="360"/>
        </w:pPr>
      </w:lvl>
    </w:lvlOverride>
    <w:lvlOverride w:ilvl="8">
      <w:lvl w:ilvl="8">
        <w:start w:val="1"/>
        <w:numFmt w:val="bullet"/>
        <w:lvlText w:val="●"/>
        <w:lvlJc w:val="left"/>
        <w:pPr>
          <w:widowControl w:val="1"/>
          <w:ind w:left="6480" w:hanging="360"/>
        </w:pPr>
      </w:lvl>
    </w:lvlOverride>
  </w:num>
  <w:num w:numId="5">
    <w:abstractNumId w:val="13"/>
  </w:num>
  <w:num w:numId="6">
    <w:abstractNumId w:val="14"/>
  </w:num>
  <w:num w:numId="7">
    <w:abstractNumId w:val="15"/>
  </w:num>
  <w:num w:numId="8">
    <w:abstractNumId w:val="16"/>
  </w:num>
  <w:num w:numId="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52725924">
    <w:abstractNumId w:val="28"/>
  </w:num>
  <w:num w:numId="91912105">
    <w:abstractNumId w:val="9425663"/>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PrDefault>
    <w:pPrDefault>
      <w:pPr>
        <w:spacing w:line="240.0" w:after="0.0"/>
        <w:widowControl w:val="1"/>
      </w:pPr>
    </w:pPrDefault>
  </w:docDefaults>
  <w:style w:type="paragraph" w:default="1" w:styleId="Normal" w:customStyle="1">
    <w:name w:val="Normal"/>
    <w:uiPriority w:val="1"/>
    <w:next w:val="Normal"/>
    <w:pPr>
      <w:spacing w:line="240.0" w:after="0.0"/>
      <w:widowControl w:val="1"/>
    </w:pPr>
    <w:rPr>
      <w:rFonts w:ascii="Times New Roman" w:eastAsia="Times New Roman" w:hAnsi="Times New Roman" w:cs="Times New Roman"/>
      <w:sz w:val="24"/>
    </w:rPr>
    <w:unhideWhenUsed/>
    <w:qFormat/>
  </w:style>
  <w:style w:type="paragraph" w:styleId="h54643252" w:customStyle="1">
    <w:name w:val="h54643252"/>
    <w:uiPriority w:val="1"/>
    <w:basedOn w:val="Normal"/>
    <w:next w:val="h54643252"/>
    <w:pPr>
      <w:spacing w:after="100.0" w:before="100.0"/>
      <w:widowControl w:val="1"/>
    </w:pPr>
    <w:rPr/>
    <w:unhideWhenUsed/>
    <w:qFormat/>
  </w:style>
  <w:style w:type="paragraph" w:styleId="Heading1">
    <w:name w:val="Heading 1"/>
    <w:uiPriority w:val="1"/>
    <w:basedOn w:val="Normal"/>
    <w:next w:val="Normal"/>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pPr>
      <w:spacing w:line="288.00000000000006"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pPr>
      <w:spacing w:line="288.00000000000006" w:after="160.0"/>
      <w:jc w:val="left"/>
      <w:widowControl w:val="1"/>
    </w:pPr>
    <w:rPr>
      <w:b w:val="true"/>
      <w:rFonts w:asciiTheme="majorHAnsi" w:eastAsiaTheme="majorHAnsi" w:hAnsiTheme="majorHAnsi" w:cstheme="majorHAnsi"/>
      <w:color w:val="000000" w:themeColor="dark1"/>
      <w:sz w:val="32"/>
    </w:rPr>
    <w:unhideWhenUsed/>
    <w:qFormat/>
  </w:style>
  <w:style w:type="paragraph" w:styleId="h14212697" w:customStyle="1">
    <w:name w:val="h14212697"/>
    <w:uiPriority w:val="1"/>
    <w:basedOn w:val="Normal"/>
    <w:next w:val="h14212697"/>
    <w:pPr>
      <w:spacing w:after="100.0" w:before="100.0"/>
      <w:widowControl w:val="1"/>
    </w:pPr>
    <w:rPr/>
    <w:unhideWhenUsed/>
    <w:qFormat/>
  </w:style>
  <w:style w:type="paragraph" w:styleId="Heading4">
    <w:name w:val="Heading 4"/>
    <w:uiPriority w:val="1"/>
    <w:basedOn w:val="Normal"/>
    <w:next w:val="Normal"/>
    <w:pPr>
      <w:spacing w:line="288.00000000000006"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55985845" w:customStyle="1">
    <w:name w:val="h55985845"/>
    <w:uiPriority w:val="1"/>
    <w:basedOn w:val="Normal"/>
    <w:next w:val="h55985845"/>
    <w:pPr>
      <w:widowControl w:val="1"/>
    </w:pPr>
    <w:rPr>
      <w:rFonts w:ascii="Segoe UI" w:eastAsia="Segoe UI" w:hAnsi="Segoe UI" w:cs="Segoe UI"/>
      <w:sz w:val="18"/>
    </w:rPr>
    <w:unhideWhenUsed/>
    <w:qFormat/>
  </w:style>
  <w:style w:type="paragraph" w:styleId="Heading5">
    <w:name w:val="Heading 5"/>
    <w:uiPriority w:val="1"/>
    <w:basedOn w:val="Normal"/>
    <w:next w:val="Normal"/>
    <w:pPr>
      <w:spacing w:line="312.0" w:after="160.0"/>
      <w:shd w:fill="000000" w:val="clear" w:color="auto" w:themeFillTint="BF" w:themeFill="text1"/>
      <w:pBdr>
        <w:top w:color="000000" w:val="none" w:sz="0" w:space="0" w:themeColor="dark1"/>
        <w:left w:color="000000" w:val="none" w:sz="0" w:space="3" w:themeColor="dark1"/>
        <w:bottom w:color="000000" w:val="none" w:sz="0" w:space="0" w:themeColor="dark1"/>
        <w:right w:color="000000" w:val="none" w:sz="0" w:space="3" w:themeColor="dark1"/>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pPr>
      <w:spacing w:line="288.00000000000006"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pPr>
      <w:spacing w:before="40.0"/>
      <w:widowControl w:val="1"/>
    </w:pPr>
    <w:rPr>
      <w:rFonts w:asciiTheme="majorHAnsi" w:eastAsiaTheme="majorHAnsi" w:hAnsiTheme="majorHAnsi" w:cstheme="majorHAnsi"/>
      <w:i w:val="true"/>
      <w:color w:val="4472C4" w:themeColor="accent1" w:themeShade="7F"/>
      <w:sz w:val="20"/>
    </w:rPr>
    <w:unhideWhenUsed/>
    <w:qFormat/>
  </w:style>
  <w:style w:type="paragraph" w:styleId="Heading8">
    <w:name w:val="Heading 8"/>
    <w:uiPriority w:val="1"/>
    <w:basedOn w:val="Normal"/>
    <w:next w:val="Normal"/>
    <w:pPr>
      <w:spacing w:before="40.0"/>
      <w:widowControl w:val="1"/>
    </w:pPr>
    <w:rPr>
      <w:b w:val="true"/>
      <w:rFonts w:asciiTheme="majorHAnsi" w:eastAsiaTheme="majorHAnsi" w:hAnsiTheme="majorHAnsi" w:cstheme="majorHAnsi"/>
      <w:color w:val="44546A" w:themeColor="dark2"/>
      <w:sz w:val="20"/>
    </w:rPr>
    <w:unhideWhenUsed/>
    <w:qFormat/>
  </w:style>
  <w:style w:type="paragraph" w:styleId="Heading9">
    <w:name w:val="Heading 9"/>
    <w:uiPriority w:val="1"/>
    <w:basedOn w:val="Normal"/>
    <w:next w:val="Normal"/>
    <w:pPr>
      <w:spacing w:before="40.0"/>
      <w:widowControl w:val="1"/>
    </w:pPr>
    <w:rPr>
      <w:b w:val="true"/>
      <w:rFonts w:asciiTheme="majorHAnsi" w:eastAsiaTheme="majorHAnsi" w:hAnsiTheme="majorHAnsi" w:cstheme="majorHAnsi"/>
      <w:i w:val="true"/>
      <w:color w:val="44546A" w:themeColor="dark2"/>
      <w:sz w:val="20"/>
    </w:rPr>
    <w:unhideWhenUsed/>
    <w:qFormat/>
  </w:style>
  <w:style w:type="paragraph" w:styleId="Title">
    <w:name w:val="Title"/>
    <w:uiPriority w:val="1"/>
    <w:basedOn w:val="Normal"/>
    <w:next w:val="Normal"/>
    <w:pPr>
      <w:spacing w:line="240.0" w:after="360.0"/>
      <w:jc w:val="left"/>
      <w:widowControl w:val="1"/>
    </w:pPr>
    <w:rPr>
      <w:b w:val="true"/>
      <w:rFonts w:asciiTheme="majorHAnsi" w:eastAsiaTheme="majorHAnsi" w:hAnsiTheme="majorHAnsi" w:cstheme="majorHAnsi"/>
      <w:color w:val="4472C4" w:themeColor="accent1" w:themeShade="BF"/>
      <w:spacing w:val="0"/>
      <w:sz w:val="72"/>
    </w:rPr>
    <w:unhideWhenUsed/>
    <w:qFormat/>
  </w:style>
  <w:style w:type="paragraph" w:styleId="Subtitle">
    <w:name w:val="Subtitle"/>
    <w:uiPriority w:val="1"/>
    <w:basedOn w:val="Normal"/>
    <w:next w:val="Normal"/>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2.0" w:after="360.0"/>
      <w:shd w:fill="4472C4" w:val="clear" w:color="auto" w:themeFillTint="33" w:themeFill="accent1"/>
      <w:pBdr>
        <w:top w:color="000000" w:val="single" w:space="7"/>
        <w:left w:color="4472C4" w:val="single" w:sz="24" w:space="7" w:themeColor="accent1" w:themeShade="BF"/>
        <w:bottom w:color="000000" w:val="single"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color="4472C4" w:val="single" w:sz="18" w:themeColor="accent1"/>
      </w:pBdr>
      <w:widowControl w:val="1"/>
      <w:ind w:left="1224" w:right="1224"/>
    </w:pPr>
    <w:rPr>
      <w:rFonts w:asciiTheme="majorHAnsi" w:eastAsiaTheme="majorHAnsi" w:hAnsiTheme="majorHAnsi" w:cstheme="majorHAnsi"/>
      <w:color w:val="4472C4" w:themeColor="accent1"/>
      <w:sz w:val="28"/>
    </w:rPr>
    <w:unhideWhenUsed/>
    <w:qFormat/>
  </w:style>
  <w:style w:type="paragraph" w:styleId="ListParagraph" w:customStyle="1">
    <w:name w:val="List Paragraph"/>
    <w:uiPriority w:val="1"/>
    <w:basedOn w:val="Normal"/>
    <w:next w:val="List Paragraph"/>
    <w:pPr>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1415" w:customStyle="1">
    <w:name w:val="1415"/>
    <w:rPr/>
    <w:unhideWhenUsed/>
    <w:qFormat/>
  </w:style>
  <w:style w:type="character" w:styleId="SubtleEmphasis">
    <w:name w:val="Subtle Emphasis"/>
    <w:rPr>
      <w:i w:val="true"/>
      <w:color w:val="000000" w:themeColor="dark1" w:themeTint="3f"/>
    </w:rPr>
    <w:unhideWhenUsed/>
    <w:qFormat/>
  </w:style>
  <w:style w:type="character" w:styleId="Emphasis">
    <w:name w:val="Emphasis"/>
    <w:rPr>
      <w:i w:val="true"/>
    </w:rPr>
    <w:unhideWhenUsed/>
    <w:qFormat/>
  </w:style>
  <w:style w:type="character" w:styleId="1215" w:customStyle="1">
    <w:name w:val="1215"/>
    <w:rPr/>
    <w:unhideWhenUsed/>
    <w:qFormat/>
  </w:style>
  <w:style w:type="character" w:styleId="IntenseEmphasis">
    <w:name w:val="Intense Emphasis"/>
    <w:rPr>
      <w:b w:val="true"/>
      <w:i w:val="true"/>
    </w:rPr>
    <w:unhideWhenUsed/>
    <w:qFormat/>
  </w:style>
  <w:style w:type="character" w:default="1" w:styleId="DefaultParagraphFont" w:customStyle="1">
    <w:name w:val="Default Paragraph Font"/>
    <w:rPr/>
    <w:unhideWhenUsed/>
    <w:qFormat/>
  </w:style>
  <w:style w:type="character" w:styleId="Strong">
    <w:name w:val="Strong"/>
    <w:rPr>
      <w:b w:val="true"/>
    </w:rPr>
    <w:unhideWhenUsed/>
    <w:qFormat/>
  </w:style>
  <w:style w:type="character" w:styleId="15" w:customStyle="1">
    <w:name w:val="15"/>
    <w:rPr>
      <w:rFonts w:ascii="Segoe UI" w:eastAsia="Segoe UI" w:hAnsi="Segoe UI" w:cs="Segoe UI"/>
      <w:sz w:val="18"/>
    </w:rPr>
    <w:unhideWhenUsed/>
    <w:qFormat/>
  </w:style>
  <w:style w:type="character" w:styleId="SubtleReference">
    <w:name w:val="Subtle Reference"/>
    <w:rPr>
      <w:color w:val="000000" w:themeColor="dark1" w:themeTint="3f"/>
      <w:u w:val="single"/>
      <w:smallCaps/>
    </w:rPr>
    <w:unhideWhenUsed/>
    <w:qFormat/>
  </w:style>
  <w:style w:type="character" w:styleId="IntenseReference">
    <w:name w:val="Intense Reference"/>
    <w:rPr>
      <w:b w:val="true"/>
      <w:spacing w:val="0"/>
      <w:u w:val="single"/>
      <w:smallCaps/>
    </w:rPr>
    <w:unhideWhenUsed/>
    <w:qFormat/>
  </w:style>
  <w:style w:type="character" w:styleId="BookTitle">
    <w:name w:val="Book Title"/>
    <w:rPr>
      <w:b w:val="true"/>
      <w:smallCaps/>
    </w:rPr>
    <w:unhideWhenUsed/>
    <w:qFormat/>
  </w:style>
  <w:style w:type="character" w:styleId="40" w:customStyle="1">
    <w:name w:val="40"/>
    <w:rPr>
      <w:color w:val="0000FF"/>
      <w:u w:val="single"/>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0fdad848-9e05-9e74-ff08-f69a742b01b6" Target="fonts/ArimoRegular.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Carli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