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06867" w14:textId="793709F5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Agenda for the </w:t>
      </w:r>
      <w:r w:rsidR="00234C68">
        <w:rPr>
          <w:rFonts w:ascii="Arial" w:hAnsi="Arial" w:cs="Arial"/>
        </w:rPr>
        <w:t xml:space="preserve">Council </w:t>
      </w:r>
      <w:r w:rsidRPr="00AB69EB">
        <w:rPr>
          <w:rFonts w:ascii="Arial" w:hAnsi="Arial" w:cs="Arial"/>
        </w:rPr>
        <w:t xml:space="preserve">Meeting to be held on the </w:t>
      </w:r>
      <w:r w:rsidR="00E3431B">
        <w:rPr>
          <w:rFonts w:ascii="Arial" w:hAnsi="Arial" w:cs="Arial"/>
        </w:rPr>
        <w:t>15</w:t>
      </w:r>
      <w:r w:rsidR="00DD0360" w:rsidRPr="00DD0360">
        <w:rPr>
          <w:rFonts w:ascii="Arial" w:hAnsi="Arial" w:cs="Arial"/>
          <w:vertAlign w:val="superscript"/>
        </w:rPr>
        <w:t>th</w:t>
      </w:r>
      <w:r w:rsidR="00527451">
        <w:rPr>
          <w:rFonts w:ascii="Arial" w:hAnsi="Arial" w:cs="Arial"/>
        </w:rPr>
        <w:t xml:space="preserve"> May 202</w:t>
      </w:r>
      <w:r w:rsidR="00E3431B">
        <w:rPr>
          <w:rFonts w:ascii="Arial" w:hAnsi="Arial" w:cs="Arial"/>
        </w:rPr>
        <w:t>3</w:t>
      </w:r>
    </w:p>
    <w:p w14:paraId="53244166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Donnington Parish Council</w:t>
      </w:r>
    </w:p>
    <w:p w14:paraId="4C31FF1A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19 Grosvenor Road, Chichester, West Sussex PO19 8RT</w:t>
      </w:r>
    </w:p>
    <w:p w14:paraId="14DE3F85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Tel :</w:t>
      </w:r>
      <w:proofErr w:type="gramEnd"/>
      <w:r w:rsidRPr="00AB69EB">
        <w:rPr>
          <w:rFonts w:ascii="Arial" w:hAnsi="Arial" w:cs="Arial"/>
        </w:rPr>
        <w:t xml:space="preserve"> 07752 248905</w:t>
      </w:r>
    </w:p>
    <w:p w14:paraId="338FF30F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Email :</w:t>
      </w:r>
      <w:proofErr w:type="gramEnd"/>
      <w:r w:rsidRPr="00AB69EB">
        <w:rPr>
          <w:rFonts w:ascii="Arial" w:hAnsi="Arial" w:cs="Arial"/>
        </w:rPr>
        <w:t xml:space="preserve"> donningtonpc@gmail.com Website : </w:t>
      </w:r>
      <w:hyperlink r:id="rId5" w:history="1">
        <w:r w:rsidRPr="00AB69EB">
          <w:rPr>
            <w:rStyle w:val="Hyperlink"/>
            <w:rFonts w:ascii="Arial" w:hAnsi="Arial" w:cs="Arial"/>
          </w:rPr>
          <w:t>www.wsx-donnington-pc.gov.uk</w:t>
        </w:r>
      </w:hyperlink>
    </w:p>
    <w:p w14:paraId="00B938D4" w14:textId="77777777" w:rsid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Clerk to the</w:t>
      </w:r>
      <w:r w:rsidR="00ED3C47">
        <w:rPr>
          <w:rFonts w:ascii="Arial" w:hAnsi="Arial" w:cs="Arial"/>
        </w:rPr>
        <w:t xml:space="preserve"> Council</w:t>
      </w:r>
      <w:r w:rsidRPr="00AB69EB">
        <w:rPr>
          <w:rFonts w:ascii="Arial" w:hAnsi="Arial" w:cs="Arial"/>
        </w:rPr>
        <w:t>:</w:t>
      </w:r>
      <w:r w:rsidR="00ED3C47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Nicola Swann</w:t>
      </w:r>
    </w:p>
    <w:p w14:paraId="672A6659" w14:textId="77777777" w:rsidR="00ED3C47" w:rsidRPr="00AB69EB" w:rsidRDefault="00ED3C47" w:rsidP="00AB69EB">
      <w:pPr>
        <w:jc w:val="center"/>
        <w:rPr>
          <w:rFonts w:ascii="Arial" w:hAnsi="Arial" w:cs="Arial"/>
        </w:rPr>
      </w:pPr>
    </w:p>
    <w:p w14:paraId="2325249B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MEETING OF THE PARISH COUNCIL</w:t>
      </w:r>
    </w:p>
    <w:p w14:paraId="14D30F26" w14:textId="17680DFF" w:rsidR="00527451" w:rsidRPr="000A6553" w:rsidRDefault="00AB69EB" w:rsidP="00527451">
      <w:pPr>
        <w:jc w:val="center"/>
        <w:outlineLvl w:val="0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I hereby give you notice that </w:t>
      </w:r>
      <w:r w:rsidR="00817B31">
        <w:rPr>
          <w:rFonts w:ascii="Arial" w:hAnsi="Arial" w:cs="Arial"/>
        </w:rPr>
        <w:t xml:space="preserve">the </w:t>
      </w:r>
      <w:r w:rsidR="00817B31" w:rsidRPr="00234C68">
        <w:rPr>
          <w:rFonts w:ascii="Arial" w:hAnsi="Arial" w:cs="Arial"/>
          <w:b/>
        </w:rPr>
        <w:t>Annual</w:t>
      </w:r>
      <w:r w:rsidRPr="00234C68">
        <w:rPr>
          <w:rFonts w:ascii="Arial" w:hAnsi="Arial" w:cs="Arial"/>
          <w:b/>
        </w:rPr>
        <w:t xml:space="preserve"> Meeting</w:t>
      </w:r>
      <w:r w:rsidRPr="00AB69EB">
        <w:rPr>
          <w:rFonts w:ascii="Arial" w:hAnsi="Arial" w:cs="Arial"/>
        </w:rPr>
        <w:t xml:space="preserve"> of Donnington Parish Council is to be held on </w:t>
      </w:r>
      <w:r w:rsidR="00E3431B">
        <w:rPr>
          <w:rFonts w:ascii="Arial" w:hAnsi="Arial" w:cs="Arial"/>
        </w:rPr>
        <w:t>15</w:t>
      </w:r>
      <w:r w:rsidR="00527451" w:rsidRPr="00E3431B">
        <w:rPr>
          <w:rFonts w:ascii="Arial" w:hAnsi="Arial" w:cs="Arial"/>
          <w:vertAlign w:val="superscript"/>
        </w:rPr>
        <w:t>th</w:t>
      </w:r>
      <w:r w:rsidR="00DD0360">
        <w:rPr>
          <w:rFonts w:ascii="Arial" w:hAnsi="Arial" w:cs="Arial"/>
        </w:rPr>
        <w:t xml:space="preserve"> May 202</w:t>
      </w:r>
      <w:r w:rsidR="00E3431B">
        <w:rPr>
          <w:rFonts w:ascii="Arial" w:hAnsi="Arial" w:cs="Arial"/>
        </w:rPr>
        <w:t>3</w:t>
      </w:r>
      <w:r w:rsidR="00527451">
        <w:rPr>
          <w:rFonts w:ascii="Arial" w:hAnsi="Arial" w:cs="Arial"/>
        </w:rPr>
        <w:t xml:space="preserve"> at the Stockbridge Parish Hall</w:t>
      </w:r>
    </w:p>
    <w:p w14:paraId="269C4857" w14:textId="77777777" w:rsidR="00AB69EB" w:rsidRDefault="00F806C3" w:rsidP="00DD0360">
      <w:pPr>
        <w:jc w:val="center"/>
        <w:outlineLvl w:val="0"/>
        <w:rPr>
          <w:rFonts w:ascii="Arial" w:hAnsi="Arial" w:cs="Arial"/>
        </w:rPr>
      </w:pPr>
      <w:r w:rsidRPr="000A6553">
        <w:rPr>
          <w:rFonts w:ascii="Arial" w:hAnsi="Arial" w:cs="Arial"/>
        </w:rPr>
        <w:t>at 7.</w:t>
      </w:r>
      <w:r w:rsidR="00527451">
        <w:rPr>
          <w:rFonts w:ascii="Arial" w:hAnsi="Arial" w:cs="Arial"/>
        </w:rPr>
        <w:t>3</w:t>
      </w:r>
      <w:r w:rsidRPr="000A6553">
        <w:rPr>
          <w:rFonts w:ascii="Arial" w:hAnsi="Arial" w:cs="Arial"/>
        </w:rPr>
        <w:t xml:space="preserve">0pm </w:t>
      </w:r>
      <w:r w:rsidR="00AB69EB" w:rsidRPr="00AB69EB">
        <w:rPr>
          <w:rFonts w:ascii="Arial" w:hAnsi="Arial" w:cs="Arial"/>
        </w:rPr>
        <w:t>and all members of the Council are hereby summoned to attend.</w:t>
      </w:r>
    </w:p>
    <w:p w14:paraId="0A37501D" w14:textId="77777777" w:rsidR="00D02607" w:rsidRPr="00AB69EB" w:rsidRDefault="00D02607" w:rsidP="00AB69EB">
      <w:pPr>
        <w:jc w:val="center"/>
        <w:rPr>
          <w:rFonts w:ascii="Arial" w:hAnsi="Arial" w:cs="Arial"/>
        </w:rPr>
      </w:pPr>
    </w:p>
    <w:p w14:paraId="612C6DEA" w14:textId="77777777" w:rsidR="005B73C9" w:rsidRPr="00215378" w:rsidRDefault="00215378" w:rsidP="00215378">
      <w:pPr>
        <w:jc w:val="center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 xml:space="preserve">N. Swann  </w:t>
      </w:r>
      <w:r w:rsidR="00AB69EB" w:rsidRPr="00AB69EB">
        <w:rPr>
          <w:rFonts w:ascii="Arial" w:hAnsi="Arial" w:cs="Arial"/>
        </w:rPr>
        <w:t xml:space="preserve">Nicola </w:t>
      </w:r>
      <w:r w:rsidR="00483666">
        <w:rPr>
          <w:rFonts w:ascii="Arial" w:hAnsi="Arial" w:cs="Arial"/>
        </w:rPr>
        <w:t>Swann</w:t>
      </w:r>
      <w:r w:rsidR="00AB69EB" w:rsidRPr="00AB69EB">
        <w:rPr>
          <w:rFonts w:ascii="Arial" w:hAnsi="Arial" w:cs="Arial"/>
        </w:rPr>
        <w:t xml:space="preserve"> – Clerk to the Council </w:t>
      </w:r>
    </w:p>
    <w:p w14:paraId="6FDD7E0E" w14:textId="2AE68521" w:rsidR="00AB69EB" w:rsidRDefault="00AB69EB" w:rsidP="00483666">
      <w:pPr>
        <w:ind w:left="-600"/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Dated: </w:t>
      </w:r>
      <w:r w:rsidR="00E3431B">
        <w:rPr>
          <w:rFonts w:ascii="Arial" w:hAnsi="Arial" w:cs="Arial"/>
        </w:rPr>
        <w:t>9</w:t>
      </w:r>
      <w:r w:rsidR="00E3431B" w:rsidRPr="00E3431B">
        <w:rPr>
          <w:rFonts w:ascii="Arial" w:hAnsi="Arial" w:cs="Arial"/>
          <w:vertAlign w:val="superscript"/>
        </w:rPr>
        <w:t>th</w:t>
      </w:r>
      <w:r w:rsidR="006F1C81">
        <w:rPr>
          <w:rFonts w:ascii="Arial" w:hAnsi="Arial" w:cs="Arial"/>
        </w:rPr>
        <w:t xml:space="preserve"> May</w:t>
      </w:r>
      <w:r w:rsidR="00DD59E5">
        <w:rPr>
          <w:rFonts w:ascii="Arial" w:hAnsi="Arial" w:cs="Arial"/>
        </w:rPr>
        <w:t xml:space="preserve"> </w:t>
      </w:r>
      <w:r w:rsidR="00527451">
        <w:rPr>
          <w:rFonts w:ascii="Arial" w:hAnsi="Arial" w:cs="Arial"/>
        </w:rPr>
        <w:t>202</w:t>
      </w:r>
      <w:r w:rsidR="00E3431B">
        <w:rPr>
          <w:rFonts w:ascii="Arial" w:hAnsi="Arial" w:cs="Arial"/>
        </w:rPr>
        <w:t>3</w:t>
      </w:r>
    </w:p>
    <w:p w14:paraId="5DAB6C7B" w14:textId="77777777" w:rsidR="00483666" w:rsidRPr="00ED3C47" w:rsidRDefault="00483666" w:rsidP="00483666">
      <w:pPr>
        <w:ind w:left="-600"/>
        <w:jc w:val="center"/>
        <w:rPr>
          <w:rFonts w:ascii="Arial" w:hAnsi="Arial" w:cs="Arial"/>
          <w:sz w:val="22"/>
          <w:szCs w:val="22"/>
        </w:rPr>
      </w:pPr>
    </w:p>
    <w:p w14:paraId="367C1CEE" w14:textId="77777777" w:rsidR="00817B31" w:rsidRDefault="00817B31" w:rsidP="00E3431B">
      <w:pPr>
        <w:widowControl w:val="0"/>
        <w:numPr>
          <w:ilvl w:val="0"/>
          <w:numId w:val="23"/>
        </w:numPr>
        <w:suppressAutoHyphens/>
        <w:rPr>
          <w:rFonts w:ascii="Arial" w:hAnsi="Arial"/>
          <w:sz w:val="22"/>
          <w:szCs w:val="22"/>
        </w:rPr>
      </w:pPr>
      <w:r w:rsidRPr="00817B31">
        <w:rPr>
          <w:rFonts w:ascii="Arial" w:hAnsi="Arial"/>
          <w:sz w:val="22"/>
          <w:szCs w:val="22"/>
        </w:rPr>
        <w:t>ELECTION OF CHAIRMAN AND SIGNING OF DECLARATION OF ACCEPTANCE OF OFFICE.</w:t>
      </w:r>
    </w:p>
    <w:p w14:paraId="02EB378F" w14:textId="77777777" w:rsidR="008C4611" w:rsidRDefault="008C4611" w:rsidP="00DD036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EC7894D" w14:textId="77777777" w:rsidR="006F3054" w:rsidRDefault="00AB69EB" w:rsidP="00483666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PUBLIC QUESTION TIME ON MATTERS ON THE AGENDA – this is limited to ten minutes to</w:t>
      </w:r>
      <w:r w:rsidR="00D02607" w:rsidRPr="00ED3C47">
        <w:rPr>
          <w:rFonts w:ascii="Arial" w:hAnsi="Arial" w:cs="Arial"/>
          <w:sz w:val="22"/>
          <w:szCs w:val="22"/>
        </w:rPr>
        <w:t xml:space="preserve"> allow members of the public to </w:t>
      </w:r>
      <w:r w:rsidRPr="00ED3C47">
        <w:rPr>
          <w:rFonts w:ascii="Arial" w:hAnsi="Arial" w:cs="Arial"/>
          <w:sz w:val="22"/>
          <w:szCs w:val="22"/>
        </w:rPr>
        <w:t>a) make representation</w:t>
      </w:r>
      <w:r w:rsidR="00D02607" w:rsidRPr="00ED3C47">
        <w:rPr>
          <w:rFonts w:ascii="Arial" w:hAnsi="Arial" w:cs="Arial"/>
          <w:sz w:val="22"/>
          <w:szCs w:val="22"/>
        </w:rPr>
        <w:t xml:space="preserve"> </w:t>
      </w:r>
      <w:r w:rsidRPr="00ED3C47">
        <w:rPr>
          <w:rFonts w:ascii="Arial" w:hAnsi="Arial" w:cs="Arial"/>
          <w:sz w:val="22"/>
          <w:szCs w:val="22"/>
        </w:rPr>
        <w:t>b) answer questions or c) give evidence relating to business to be transacted (the public are welcome to stay to observe the rest of the meeting</w:t>
      </w:r>
      <w:r w:rsidR="00D02607" w:rsidRPr="00ED3C47">
        <w:rPr>
          <w:rFonts w:ascii="Arial" w:hAnsi="Arial" w:cs="Arial"/>
          <w:sz w:val="22"/>
          <w:szCs w:val="22"/>
        </w:rPr>
        <w:t>)</w:t>
      </w:r>
      <w:r w:rsidRPr="00ED3C4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483666" w:rsidRDefault="00483666" w:rsidP="008C4611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48030968" w14:textId="77777777" w:rsidR="00817B31" w:rsidRDefault="00817B31" w:rsidP="00817B31">
      <w:pPr>
        <w:widowControl w:val="0"/>
        <w:numPr>
          <w:ilvl w:val="0"/>
          <w:numId w:val="23"/>
        </w:numPr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ELECTION OF VICE-CHAIRMAN</w:t>
      </w:r>
    </w:p>
    <w:p w14:paraId="5A39BBE3" w14:textId="77777777" w:rsidR="002745BE" w:rsidRDefault="002745BE" w:rsidP="00DD036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928FEE1" w14:textId="77777777" w:rsidR="006F3054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APOLOGIES AND REASONS FOR ABSENCE</w:t>
      </w:r>
    </w:p>
    <w:p w14:paraId="41C8F396" w14:textId="77777777" w:rsidR="000B51A8" w:rsidRDefault="000B51A8" w:rsidP="000B51A8">
      <w:pPr>
        <w:rPr>
          <w:rFonts w:ascii="Arial" w:hAnsi="Arial" w:cs="Arial"/>
          <w:sz w:val="22"/>
          <w:szCs w:val="22"/>
        </w:rPr>
      </w:pPr>
    </w:p>
    <w:p w14:paraId="4C3661FF" w14:textId="77777777" w:rsidR="006F3054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DECLARATION OF INTERESTS AND DISPENSATION REQUESTS </w:t>
      </w:r>
    </w:p>
    <w:p w14:paraId="72A3D3EC" w14:textId="77777777" w:rsidR="000B51A8" w:rsidRDefault="000B51A8" w:rsidP="000B51A8">
      <w:pPr>
        <w:rPr>
          <w:rFonts w:ascii="Arial" w:hAnsi="Arial" w:cs="Arial"/>
          <w:sz w:val="22"/>
          <w:szCs w:val="22"/>
        </w:rPr>
      </w:pPr>
    </w:p>
    <w:p w14:paraId="47A12EC9" w14:textId="77777777" w:rsidR="00817B31" w:rsidRDefault="00817B31" w:rsidP="003E7857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MEMBERS TO SERVE ON COMMITTEES AND AREAS OF RESPONSIBILITY</w:t>
      </w:r>
    </w:p>
    <w:p w14:paraId="0D0B940D" w14:textId="77777777" w:rsidR="00817B31" w:rsidRDefault="00817B31" w:rsidP="00817B31">
      <w:pPr>
        <w:rPr>
          <w:rFonts w:ascii="Arial" w:hAnsi="Arial" w:cs="Arial"/>
          <w:sz w:val="22"/>
          <w:szCs w:val="22"/>
        </w:rPr>
      </w:pPr>
    </w:p>
    <w:p w14:paraId="7209E81E" w14:textId="77777777" w:rsidR="00817B31" w:rsidRPr="005A5034" w:rsidRDefault="00817B31" w:rsidP="00817B31">
      <w:pPr>
        <w:ind w:left="1418"/>
        <w:rPr>
          <w:rFonts w:ascii="Arial" w:hAnsi="Arial"/>
          <w:sz w:val="22"/>
          <w:szCs w:val="22"/>
        </w:rPr>
      </w:pPr>
      <w:r w:rsidRPr="005A5034">
        <w:rPr>
          <w:rFonts w:ascii="Arial" w:hAnsi="Arial"/>
          <w:sz w:val="22"/>
          <w:szCs w:val="22"/>
        </w:rPr>
        <w:t>Planning Committee</w:t>
      </w:r>
      <w:r>
        <w:rPr>
          <w:rFonts w:ascii="Arial" w:hAnsi="Arial"/>
          <w:sz w:val="22"/>
          <w:szCs w:val="22"/>
        </w:rPr>
        <w:t xml:space="preserve"> (4 members)</w:t>
      </w:r>
      <w:r w:rsidR="00527451">
        <w:rPr>
          <w:rFonts w:ascii="Arial" w:hAnsi="Arial"/>
          <w:sz w:val="22"/>
          <w:szCs w:val="22"/>
        </w:rPr>
        <w:t xml:space="preserve"> plus alternates</w:t>
      </w:r>
    </w:p>
    <w:p w14:paraId="71B223A8" w14:textId="77777777" w:rsidR="00817B31" w:rsidRDefault="00817B31" w:rsidP="00817B31">
      <w:pPr>
        <w:ind w:left="1418"/>
        <w:rPr>
          <w:rFonts w:ascii="Arial" w:hAnsi="Arial"/>
          <w:sz w:val="22"/>
          <w:szCs w:val="22"/>
        </w:rPr>
      </w:pPr>
      <w:r w:rsidRPr="005A5034">
        <w:rPr>
          <w:rFonts w:ascii="Arial" w:hAnsi="Arial"/>
          <w:sz w:val="22"/>
          <w:szCs w:val="22"/>
        </w:rPr>
        <w:t>Finance Working Party</w:t>
      </w:r>
      <w:r>
        <w:rPr>
          <w:rFonts w:ascii="Arial" w:hAnsi="Arial"/>
          <w:sz w:val="22"/>
          <w:szCs w:val="22"/>
        </w:rPr>
        <w:t xml:space="preserve"> (3 members)</w:t>
      </w:r>
    </w:p>
    <w:p w14:paraId="471A1FCD" w14:textId="77777777" w:rsidR="00817B31" w:rsidRPr="005A5034" w:rsidRDefault="00817B31" w:rsidP="00817B31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5A5034">
        <w:rPr>
          <w:rFonts w:ascii="Arial" w:hAnsi="Arial" w:cs="Arial"/>
          <w:sz w:val="22"/>
          <w:szCs w:val="22"/>
        </w:rPr>
        <w:t>Playing Field representative</w:t>
      </w:r>
    </w:p>
    <w:p w14:paraId="6A02CC76" w14:textId="77777777" w:rsidR="008C4611" w:rsidRDefault="008C4611" w:rsidP="00817B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7B31" w:rsidRPr="005A5034">
        <w:rPr>
          <w:rFonts w:ascii="Arial" w:hAnsi="Arial" w:cs="Arial"/>
          <w:sz w:val="22"/>
          <w:szCs w:val="22"/>
        </w:rPr>
        <w:t xml:space="preserve">Chichester District Association of </w:t>
      </w:r>
      <w:r w:rsidR="00817B31">
        <w:rPr>
          <w:rFonts w:ascii="Arial" w:hAnsi="Arial" w:cs="Arial"/>
          <w:sz w:val="22"/>
          <w:szCs w:val="22"/>
        </w:rPr>
        <w:t>Local</w:t>
      </w:r>
      <w:r w:rsidR="00817B31" w:rsidRPr="005A5034">
        <w:rPr>
          <w:rFonts w:ascii="Arial" w:hAnsi="Arial" w:cs="Arial"/>
          <w:sz w:val="22"/>
          <w:szCs w:val="22"/>
        </w:rPr>
        <w:t xml:space="preserve"> Councils</w:t>
      </w:r>
      <w:r>
        <w:rPr>
          <w:rFonts w:ascii="Arial" w:hAnsi="Arial" w:cs="Arial"/>
          <w:sz w:val="22"/>
          <w:szCs w:val="22"/>
        </w:rPr>
        <w:t xml:space="preserve"> representative</w:t>
      </w:r>
    </w:p>
    <w:p w14:paraId="6500CA0A" w14:textId="77777777" w:rsidR="008C4611" w:rsidRDefault="008C4611" w:rsidP="00817B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Manhood Peninsula Parishes group representative</w:t>
      </w:r>
    </w:p>
    <w:p w14:paraId="459E5666" w14:textId="77777777" w:rsidR="00817B31" w:rsidRPr="005A5034" w:rsidRDefault="00817B31" w:rsidP="008C4611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5A5034">
        <w:rPr>
          <w:rFonts w:ascii="Arial" w:hAnsi="Arial" w:cs="Arial"/>
          <w:sz w:val="22"/>
          <w:szCs w:val="22"/>
        </w:rPr>
        <w:t>Tree warden</w:t>
      </w:r>
    </w:p>
    <w:p w14:paraId="232E6E95" w14:textId="77777777" w:rsidR="00817B31" w:rsidRDefault="00817B31" w:rsidP="0055628F">
      <w:pPr>
        <w:jc w:val="both"/>
        <w:rPr>
          <w:rFonts w:ascii="Arial" w:hAnsi="Arial" w:cs="Arial"/>
          <w:sz w:val="22"/>
          <w:szCs w:val="22"/>
        </w:rPr>
      </w:pPr>
      <w:r w:rsidRPr="005A5034">
        <w:rPr>
          <w:rFonts w:ascii="Arial" w:hAnsi="Arial" w:cs="Arial"/>
          <w:sz w:val="22"/>
          <w:szCs w:val="22"/>
        </w:rPr>
        <w:t xml:space="preserve"> </w:t>
      </w:r>
      <w:r w:rsidRPr="005A5034">
        <w:rPr>
          <w:rFonts w:ascii="Arial" w:hAnsi="Arial" w:cs="Arial"/>
          <w:sz w:val="22"/>
          <w:szCs w:val="22"/>
        </w:rPr>
        <w:tab/>
      </w:r>
      <w:r w:rsidR="008C4611">
        <w:rPr>
          <w:rFonts w:ascii="Arial" w:hAnsi="Arial" w:cs="Arial"/>
          <w:sz w:val="22"/>
          <w:szCs w:val="22"/>
        </w:rPr>
        <w:tab/>
        <w:t>Peninsula Forum representative</w:t>
      </w:r>
    </w:p>
    <w:p w14:paraId="1123F385" w14:textId="77777777" w:rsidR="008C4611" w:rsidRDefault="008C4611" w:rsidP="0055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DonTAG</w:t>
      </w:r>
      <w:proofErr w:type="spellEnd"/>
      <w:r>
        <w:rPr>
          <w:rFonts w:ascii="Arial" w:hAnsi="Arial" w:cs="Arial"/>
          <w:sz w:val="22"/>
          <w:szCs w:val="22"/>
        </w:rPr>
        <w:t xml:space="preserve"> representative</w:t>
      </w:r>
    </w:p>
    <w:p w14:paraId="086D0F0B" w14:textId="77777777" w:rsidR="00D8498D" w:rsidRDefault="00D8498D" w:rsidP="00D8498D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Art Working Party</w:t>
      </w:r>
    </w:p>
    <w:p w14:paraId="1B509BC3" w14:textId="77777777" w:rsidR="00527451" w:rsidRDefault="00527451" w:rsidP="00D8498D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Residents </w:t>
      </w:r>
      <w:proofErr w:type="gramStart"/>
      <w:r>
        <w:rPr>
          <w:rFonts w:ascii="Arial" w:hAnsi="Arial" w:cs="Arial"/>
          <w:sz w:val="22"/>
          <w:szCs w:val="22"/>
        </w:rPr>
        <w:t>Against</w:t>
      </w:r>
      <w:proofErr w:type="gramEnd"/>
      <w:r>
        <w:rPr>
          <w:rFonts w:ascii="Arial" w:hAnsi="Arial" w:cs="Arial"/>
          <w:sz w:val="22"/>
          <w:szCs w:val="22"/>
        </w:rPr>
        <w:t xml:space="preserve"> Vehicle Excessive Noise group</w:t>
      </w:r>
    </w:p>
    <w:p w14:paraId="688E1F5F" w14:textId="32B67337" w:rsidR="00E3431B" w:rsidRDefault="00E3431B" w:rsidP="00D8498D">
      <w:pPr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Chichester Neighborhood Policing Team Liaison Group</w:t>
      </w:r>
    </w:p>
    <w:p w14:paraId="0E27B00A" w14:textId="77777777" w:rsidR="00817B31" w:rsidRDefault="00817B31" w:rsidP="00817B31">
      <w:pPr>
        <w:rPr>
          <w:rFonts w:ascii="Arial" w:hAnsi="Arial" w:cs="Arial"/>
          <w:sz w:val="22"/>
          <w:szCs w:val="22"/>
        </w:rPr>
      </w:pPr>
    </w:p>
    <w:p w14:paraId="23F35AD9" w14:textId="77777777" w:rsidR="00F806C3" w:rsidRDefault="00F806C3" w:rsidP="00F806C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DISTRICT COUNCILLORS REPORT - 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7BEAA2" w14:textId="77777777" w:rsidR="00F806C3" w:rsidRDefault="00F806C3" w:rsidP="00F806C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76A85A2" w14:textId="77777777" w:rsidR="00F806C3" w:rsidRDefault="00F806C3" w:rsidP="00F806C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COUNTY COUNCILLOR’S REPORT – 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061E4C" w14:textId="77777777" w:rsidR="00F806C3" w:rsidRDefault="00F806C3" w:rsidP="00F806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E5F2652" w14:textId="06A8CC2F" w:rsidR="008C4611" w:rsidRDefault="00AB69EB" w:rsidP="00414F00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MINUTES – to agree and sign the minutes of the meeting held on the </w:t>
      </w:r>
      <w:r w:rsidR="00527451">
        <w:rPr>
          <w:rFonts w:ascii="Arial" w:hAnsi="Arial" w:cs="Arial"/>
          <w:sz w:val="22"/>
          <w:szCs w:val="22"/>
        </w:rPr>
        <w:t>1</w:t>
      </w:r>
      <w:r w:rsidR="00E3431B">
        <w:rPr>
          <w:rFonts w:ascii="Arial" w:hAnsi="Arial" w:cs="Arial"/>
          <w:sz w:val="22"/>
          <w:szCs w:val="22"/>
        </w:rPr>
        <w:t>3</w:t>
      </w:r>
      <w:r w:rsidR="008C4611" w:rsidRPr="008C4611">
        <w:rPr>
          <w:rFonts w:ascii="Arial" w:hAnsi="Arial" w:cs="Arial"/>
          <w:sz w:val="22"/>
          <w:szCs w:val="22"/>
          <w:vertAlign w:val="superscript"/>
        </w:rPr>
        <w:t>th</w:t>
      </w:r>
      <w:r w:rsidR="008C4611" w:rsidRPr="008C4611">
        <w:rPr>
          <w:rFonts w:ascii="Arial" w:hAnsi="Arial" w:cs="Arial"/>
          <w:sz w:val="22"/>
          <w:szCs w:val="22"/>
        </w:rPr>
        <w:t xml:space="preserve"> </w:t>
      </w:r>
      <w:r w:rsidR="00817B31" w:rsidRPr="008C4611">
        <w:rPr>
          <w:rFonts w:ascii="Arial" w:hAnsi="Arial" w:cs="Arial"/>
          <w:sz w:val="22"/>
          <w:szCs w:val="22"/>
        </w:rPr>
        <w:t xml:space="preserve">March </w:t>
      </w:r>
      <w:r w:rsidR="002745BE" w:rsidRPr="008C4611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  <w:r w:rsidR="008C4611">
        <w:rPr>
          <w:rFonts w:ascii="Arial" w:hAnsi="Arial" w:cs="Arial"/>
          <w:sz w:val="22"/>
          <w:szCs w:val="22"/>
        </w:rPr>
        <w:t>.</w:t>
      </w:r>
    </w:p>
    <w:p w14:paraId="29D6B04F" w14:textId="77777777" w:rsidR="000B51A8" w:rsidRDefault="00483666" w:rsidP="008C4611">
      <w:pPr>
        <w:ind w:left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5CA1F47A" w14:textId="77777777" w:rsidR="000B51A8" w:rsidRDefault="00AB69EB" w:rsidP="000B51A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MATTERS ARISING FROM THE MINU</w:t>
      </w:r>
      <w:r w:rsidR="006F3054">
        <w:rPr>
          <w:rFonts w:ascii="Arial" w:hAnsi="Arial" w:cs="Arial"/>
          <w:sz w:val="22"/>
          <w:szCs w:val="22"/>
        </w:rPr>
        <w:t>TES – not already on the agenda</w:t>
      </w:r>
    </w:p>
    <w:p w14:paraId="44EAFD9C" w14:textId="77777777" w:rsidR="0049172F" w:rsidRDefault="0049172F" w:rsidP="0049172F">
      <w:pPr>
        <w:rPr>
          <w:rFonts w:ascii="Arial" w:hAnsi="Arial" w:cs="Arial"/>
          <w:sz w:val="22"/>
          <w:szCs w:val="22"/>
        </w:rPr>
      </w:pPr>
    </w:p>
    <w:p w14:paraId="4A2F1ABE" w14:textId="77777777" w:rsidR="000B51A8" w:rsidRDefault="00D80EE0" w:rsidP="00D80EE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3054">
        <w:rPr>
          <w:rFonts w:ascii="Arial" w:hAnsi="Arial" w:cs="Arial"/>
          <w:sz w:val="22"/>
          <w:szCs w:val="22"/>
        </w:rPr>
        <w:t>L</w:t>
      </w:r>
      <w:r w:rsidR="00AB69EB" w:rsidRPr="00ED3C47">
        <w:rPr>
          <w:rFonts w:ascii="Arial" w:hAnsi="Arial" w:cs="Arial"/>
          <w:sz w:val="22"/>
          <w:szCs w:val="22"/>
        </w:rPr>
        <w:t>ANNING</w:t>
      </w:r>
      <w:r w:rsidR="006F3054">
        <w:rPr>
          <w:rFonts w:ascii="Arial" w:hAnsi="Arial" w:cs="Arial"/>
          <w:sz w:val="22"/>
          <w:szCs w:val="22"/>
        </w:rPr>
        <w:t xml:space="preserve"> MATTERS</w:t>
      </w:r>
    </w:p>
    <w:p w14:paraId="1845823C" w14:textId="77777777" w:rsidR="008C4611" w:rsidRDefault="00D903A0" w:rsidP="00A7253D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Planning Report</w:t>
      </w:r>
    </w:p>
    <w:p w14:paraId="02371B4B" w14:textId="29F52C7C" w:rsidR="004C7EE9" w:rsidRDefault="004C7EE9" w:rsidP="004C7EE9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ratify all decisions taken under delegated authority dated 5</w:t>
      </w:r>
      <w:r w:rsidRPr="004C7EE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 </w:t>
      </w:r>
      <w:r w:rsidR="00A20FFF">
        <w:rPr>
          <w:rFonts w:ascii="Arial" w:hAnsi="Arial" w:cs="Arial"/>
          <w:sz w:val="22"/>
          <w:szCs w:val="22"/>
        </w:rPr>
        <w:t>in relation to planning matters</w:t>
      </w:r>
    </w:p>
    <w:p w14:paraId="4C8DE63E" w14:textId="0584E747" w:rsidR="00A20FFF" w:rsidRPr="00E32BA0" w:rsidRDefault="00A20FFF" w:rsidP="004C7EE9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Infrastructure Levy Consultation – to consider whether to respond to the NALC questionnaire or Government consultation</w:t>
      </w:r>
      <w:r w:rsidR="00E32BA0">
        <w:rPr>
          <w:rFonts w:ascii="Arial" w:hAnsi="Arial" w:cs="Arial"/>
          <w:sz w:val="22"/>
          <w:szCs w:val="22"/>
        </w:rPr>
        <w:t xml:space="preserve"> </w:t>
      </w:r>
      <w:r w:rsidR="00E32BA0" w:rsidRPr="00E32BA0">
        <w:rPr>
          <w:rFonts w:ascii="Arial" w:hAnsi="Arial" w:cs="Arial"/>
          <w:i/>
          <w:sz w:val="22"/>
          <w:szCs w:val="22"/>
        </w:rPr>
        <w:t>(briefing note circulated)</w:t>
      </w:r>
    </w:p>
    <w:p w14:paraId="4B94D5A5" w14:textId="77777777" w:rsidR="00A7253D" w:rsidRDefault="00A7253D" w:rsidP="004C7EE9">
      <w:pPr>
        <w:tabs>
          <w:tab w:val="left" w:pos="1418"/>
        </w:tabs>
        <w:ind w:left="792"/>
        <w:rPr>
          <w:rFonts w:ascii="Arial" w:hAnsi="Arial" w:cs="Arial"/>
          <w:sz w:val="22"/>
          <w:szCs w:val="22"/>
        </w:rPr>
      </w:pPr>
    </w:p>
    <w:p w14:paraId="26C1FFB3" w14:textId="7A1B48DC" w:rsidR="000B51A8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FINANCE </w:t>
      </w:r>
    </w:p>
    <w:p w14:paraId="6FFFD888" w14:textId="77777777" w:rsidR="000B51A8" w:rsidRDefault="00D903A0" w:rsidP="00ED3C4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Finance report from the Clerk</w:t>
      </w:r>
      <w:r w:rsidR="003E7857">
        <w:rPr>
          <w:rFonts w:ascii="Arial" w:hAnsi="Arial" w:cs="Arial"/>
          <w:sz w:val="22"/>
          <w:szCs w:val="22"/>
        </w:rPr>
        <w:t>.</w:t>
      </w:r>
    </w:p>
    <w:p w14:paraId="16AF7FAF" w14:textId="77777777" w:rsidR="000B51A8" w:rsidRDefault="006D08CF" w:rsidP="00483666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payments</w:t>
      </w:r>
      <w:r w:rsidR="00483666">
        <w:rPr>
          <w:rFonts w:ascii="Arial" w:hAnsi="Arial" w:cs="Arial"/>
          <w:sz w:val="22"/>
          <w:szCs w:val="22"/>
        </w:rPr>
        <w:t xml:space="preserve"> including updated standing orders</w:t>
      </w:r>
    </w:p>
    <w:p w14:paraId="1815537B" w14:textId="77777777" w:rsidR="00817B31" w:rsidRDefault="00817B31" w:rsidP="000B51A8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Clerk as RFO for the forthcoming year</w:t>
      </w:r>
    </w:p>
    <w:p w14:paraId="56E1E89E" w14:textId="529F6934" w:rsidR="00C7194D" w:rsidRDefault="00C7194D" w:rsidP="000B51A8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Internal Audit Report </w:t>
      </w:r>
      <w:r w:rsidR="00527451">
        <w:rPr>
          <w:rFonts w:ascii="Arial" w:hAnsi="Arial" w:cs="Arial"/>
          <w:sz w:val="22"/>
          <w:szCs w:val="22"/>
        </w:rPr>
        <w:t>202</w:t>
      </w:r>
      <w:r w:rsidR="00E3431B">
        <w:rPr>
          <w:rFonts w:ascii="Arial" w:hAnsi="Arial" w:cs="Arial"/>
          <w:sz w:val="22"/>
          <w:szCs w:val="22"/>
        </w:rPr>
        <w:t>2/23</w:t>
      </w:r>
      <w:r w:rsidR="00A51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&amp; Clerk’s comments</w:t>
      </w:r>
    </w:p>
    <w:p w14:paraId="14135BC3" w14:textId="177CCFF1" w:rsidR="00065B16" w:rsidRDefault="00C7194D" w:rsidP="003D11F6">
      <w:pPr>
        <w:numPr>
          <w:ilvl w:val="1"/>
          <w:numId w:val="23"/>
        </w:numPr>
        <w:tabs>
          <w:tab w:val="clear" w:pos="792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an Internal Auditor</w:t>
      </w:r>
      <w:r w:rsidR="0055628F">
        <w:rPr>
          <w:rFonts w:ascii="Arial" w:hAnsi="Arial" w:cs="Arial"/>
          <w:sz w:val="22"/>
          <w:szCs w:val="22"/>
        </w:rPr>
        <w:t xml:space="preserve"> for 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  <w:r w:rsidR="0055628F">
        <w:rPr>
          <w:rFonts w:ascii="Arial" w:hAnsi="Arial" w:cs="Arial"/>
          <w:sz w:val="22"/>
          <w:szCs w:val="22"/>
        </w:rPr>
        <w:t>/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4</w:t>
      </w:r>
      <w:r w:rsidR="0055628F">
        <w:rPr>
          <w:rFonts w:ascii="Arial" w:hAnsi="Arial" w:cs="Arial"/>
          <w:sz w:val="22"/>
          <w:szCs w:val="22"/>
        </w:rPr>
        <w:t xml:space="preserve"> </w:t>
      </w:r>
    </w:p>
    <w:p w14:paraId="490567A9" w14:textId="43F45772" w:rsidR="00D325EA" w:rsidRDefault="00E3431B" w:rsidP="00D325EA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Accounts for 2022/23</w:t>
      </w:r>
    </w:p>
    <w:p w14:paraId="211468E0" w14:textId="77777777" w:rsidR="00D325EA" w:rsidRDefault="00D325EA" w:rsidP="00D325EA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Return – to consider the annual return circulated by the Clerk </w:t>
      </w:r>
    </w:p>
    <w:p w14:paraId="1AEFE891" w14:textId="77777777" w:rsidR="00D325EA" w:rsidRDefault="00D325EA" w:rsidP="00D325EA">
      <w:pPr>
        <w:numPr>
          <w:ilvl w:val="2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Consideration of Annual Governance Statements </w:t>
      </w:r>
    </w:p>
    <w:p w14:paraId="0327475C" w14:textId="77777777" w:rsidR="00D325EA" w:rsidRDefault="00D325EA" w:rsidP="00D325EA">
      <w:pPr>
        <w:numPr>
          <w:ilvl w:val="2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Accounting Statements</w:t>
      </w:r>
    </w:p>
    <w:p w14:paraId="05E0ED1F" w14:textId="12FF6753" w:rsidR="00E3431B" w:rsidRDefault="00E3431B" w:rsidP="00AE0EC4">
      <w:pPr>
        <w:numPr>
          <w:ilvl w:val="1"/>
          <w:numId w:val="23"/>
        </w:numPr>
        <w:tabs>
          <w:tab w:val="clear" w:pos="792"/>
          <w:tab w:val="num" w:pos="1418"/>
        </w:tabs>
        <w:ind w:left="1560" w:hanging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appoint a new signatory for the Bank Account and to remove former Cllr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William Fleming as a signatory</w:t>
      </w:r>
    </w:p>
    <w:p w14:paraId="3ABA2A8E" w14:textId="5699560A" w:rsidR="00E3431B" w:rsidRDefault="00E3431B" w:rsidP="00E3431B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quotations for insurance for the forthcoming year </w:t>
      </w:r>
      <w:r w:rsidRPr="00E3431B">
        <w:rPr>
          <w:rFonts w:ascii="Arial" w:hAnsi="Arial" w:cs="Arial"/>
          <w:i/>
          <w:sz w:val="22"/>
          <w:szCs w:val="22"/>
        </w:rPr>
        <w:t>(circulated)</w:t>
      </w:r>
    </w:p>
    <w:p w14:paraId="3DEEC669" w14:textId="77777777" w:rsidR="00483666" w:rsidRDefault="00483666" w:rsidP="00483666">
      <w:pPr>
        <w:ind w:left="1224"/>
        <w:rPr>
          <w:rFonts w:ascii="Arial" w:hAnsi="Arial" w:cs="Arial"/>
          <w:sz w:val="22"/>
          <w:szCs w:val="22"/>
        </w:rPr>
      </w:pPr>
    </w:p>
    <w:p w14:paraId="74672A10" w14:textId="09E9C08D" w:rsidR="00483666" w:rsidRDefault="00483666" w:rsidP="00483666">
      <w:pPr>
        <w:numPr>
          <w:ilvl w:val="0"/>
          <w:numId w:val="23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INFRASTRUCTURE LEVY</w:t>
      </w:r>
      <w:r w:rsidR="00E3431B">
        <w:rPr>
          <w:rFonts w:ascii="Arial" w:hAnsi="Arial" w:cs="Arial"/>
          <w:sz w:val="22"/>
          <w:szCs w:val="22"/>
        </w:rPr>
        <w:t xml:space="preserve"> &amp; S106 </w:t>
      </w:r>
    </w:p>
    <w:p w14:paraId="69184469" w14:textId="678C97C5" w:rsidR="00A7253D" w:rsidRDefault="003D11F6" w:rsidP="00A7253D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130"/>
        <w:rPr>
          <w:rFonts w:ascii="Arial" w:hAnsi="Arial" w:cs="Arial"/>
          <w:sz w:val="22"/>
          <w:szCs w:val="22"/>
        </w:rPr>
      </w:pPr>
      <w:r w:rsidRPr="00483666">
        <w:rPr>
          <w:rFonts w:ascii="Arial" w:hAnsi="Arial" w:cs="Arial"/>
          <w:sz w:val="22"/>
          <w:szCs w:val="22"/>
        </w:rPr>
        <w:t xml:space="preserve">To </w:t>
      </w:r>
      <w:r w:rsidR="00197978">
        <w:rPr>
          <w:rFonts w:ascii="Arial" w:hAnsi="Arial" w:cs="Arial"/>
          <w:sz w:val="22"/>
          <w:szCs w:val="22"/>
        </w:rPr>
        <w:t>receive an update from the Clerk on projects funded by or under consideration for funding through the Community Infrastructure Levy</w:t>
      </w:r>
      <w:r w:rsidR="00E3431B">
        <w:rPr>
          <w:rFonts w:ascii="Arial" w:hAnsi="Arial" w:cs="Arial"/>
          <w:sz w:val="22"/>
          <w:szCs w:val="22"/>
        </w:rPr>
        <w:t xml:space="preserve"> and s106 contributions</w:t>
      </w:r>
      <w:r w:rsidR="00197978">
        <w:rPr>
          <w:rFonts w:ascii="Arial" w:hAnsi="Arial" w:cs="Arial"/>
          <w:sz w:val="22"/>
          <w:szCs w:val="22"/>
        </w:rPr>
        <w:t>.</w:t>
      </w:r>
    </w:p>
    <w:p w14:paraId="38468ECC" w14:textId="77777777" w:rsidR="00E3431B" w:rsidRDefault="00E3431B" w:rsidP="00E3431B">
      <w:pPr>
        <w:ind w:left="1418"/>
        <w:rPr>
          <w:rFonts w:ascii="Arial" w:hAnsi="Arial" w:cs="Arial"/>
          <w:sz w:val="22"/>
          <w:szCs w:val="22"/>
        </w:rPr>
      </w:pPr>
    </w:p>
    <w:p w14:paraId="61A9451E" w14:textId="77777777" w:rsidR="00DD0360" w:rsidRDefault="00DD0360" w:rsidP="007C1CF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</w:t>
      </w:r>
    </w:p>
    <w:p w14:paraId="36BFB107" w14:textId="77777777" w:rsidR="00C22CF5" w:rsidRDefault="00DD0360" w:rsidP="00DD0360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D84B80">
        <w:rPr>
          <w:rFonts w:ascii="Arial" w:hAnsi="Arial" w:cs="Arial"/>
          <w:sz w:val="22"/>
          <w:szCs w:val="22"/>
        </w:rPr>
        <w:t>adopt revised Model S</w:t>
      </w:r>
      <w:r>
        <w:rPr>
          <w:rFonts w:ascii="Arial" w:hAnsi="Arial" w:cs="Arial"/>
          <w:sz w:val="22"/>
          <w:szCs w:val="22"/>
        </w:rPr>
        <w:t>tanding Orders</w:t>
      </w:r>
      <w:r w:rsidR="00C22CF5">
        <w:rPr>
          <w:rFonts w:ascii="Arial" w:hAnsi="Arial" w:cs="Arial"/>
          <w:sz w:val="22"/>
          <w:szCs w:val="22"/>
        </w:rPr>
        <w:t xml:space="preserve"> (2018)</w:t>
      </w:r>
      <w:r>
        <w:rPr>
          <w:rFonts w:ascii="Arial" w:hAnsi="Arial" w:cs="Arial"/>
          <w:sz w:val="22"/>
          <w:szCs w:val="22"/>
        </w:rPr>
        <w:t xml:space="preserve"> </w:t>
      </w:r>
      <w:r w:rsidR="00C22CF5">
        <w:rPr>
          <w:rFonts w:ascii="Arial" w:hAnsi="Arial" w:cs="Arial"/>
          <w:sz w:val="22"/>
          <w:szCs w:val="22"/>
        </w:rPr>
        <w:t xml:space="preserve">Version 2 </w:t>
      </w:r>
      <w:r w:rsidR="00D84B80">
        <w:rPr>
          <w:rFonts w:ascii="Arial" w:hAnsi="Arial" w:cs="Arial"/>
          <w:sz w:val="22"/>
          <w:szCs w:val="22"/>
        </w:rPr>
        <w:t>issued by NALC in April 2022</w:t>
      </w:r>
      <w:r>
        <w:rPr>
          <w:rFonts w:ascii="Arial" w:hAnsi="Arial" w:cs="Arial"/>
          <w:sz w:val="22"/>
          <w:szCs w:val="22"/>
        </w:rPr>
        <w:t xml:space="preserve"> </w:t>
      </w:r>
      <w:r w:rsidR="00C22CF5">
        <w:rPr>
          <w:rFonts w:ascii="Arial" w:hAnsi="Arial" w:cs="Arial"/>
          <w:sz w:val="22"/>
          <w:szCs w:val="22"/>
        </w:rPr>
        <w:t>(copy circulated)</w:t>
      </w:r>
    </w:p>
    <w:p w14:paraId="6C830AB9" w14:textId="77777777" w:rsidR="00DD0360" w:rsidRDefault="00C22CF5" w:rsidP="00DD0360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DD0360">
        <w:rPr>
          <w:rFonts w:ascii="Arial" w:hAnsi="Arial" w:cs="Arial"/>
          <w:sz w:val="22"/>
          <w:szCs w:val="22"/>
        </w:rPr>
        <w:t xml:space="preserve"> </w:t>
      </w:r>
      <w:r w:rsidR="00D84B80">
        <w:rPr>
          <w:rFonts w:ascii="Arial" w:hAnsi="Arial" w:cs="Arial"/>
          <w:sz w:val="22"/>
          <w:szCs w:val="22"/>
        </w:rPr>
        <w:t xml:space="preserve">readopt </w:t>
      </w:r>
      <w:r>
        <w:rPr>
          <w:rFonts w:ascii="Arial" w:hAnsi="Arial" w:cs="Arial"/>
          <w:sz w:val="22"/>
          <w:szCs w:val="22"/>
        </w:rPr>
        <w:t xml:space="preserve">Financial Regulations adopted </w:t>
      </w:r>
      <w:r w:rsidR="00DD0360">
        <w:rPr>
          <w:rFonts w:ascii="Arial" w:hAnsi="Arial" w:cs="Arial"/>
          <w:sz w:val="22"/>
          <w:szCs w:val="22"/>
        </w:rPr>
        <w:t>March 2020</w:t>
      </w:r>
    </w:p>
    <w:p w14:paraId="7F890F17" w14:textId="77777777" w:rsidR="00527451" w:rsidRDefault="00DD0360" w:rsidP="006D08CF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 w:rsidRPr="00527451">
        <w:rPr>
          <w:rFonts w:ascii="Arial" w:hAnsi="Arial" w:cs="Arial"/>
          <w:sz w:val="22"/>
          <w:szCs w:val="22"/>
        </w:rPr>
        <w:t xml:space="preserve">To </w:t>
      </w:r>
      <w:r w:rsidR="00527451" w:rsidRPr="00527451">
        <w:rPr>
          <w:rFonts w:ascii="Arial" w:hAnsi="Arial" w:cs="Arial"/>
          <w:sz w:val="22"/>
          <w:szCs w:val="22"/>
        </w:rPr>
        <w:t>readopt</w:t>
      </w:r>
      <w:r w:rsidRPr="00527451">
        <w:rPr>
          <w:rFonts w:ascii="Arial" w:hAnsi="Arial" w:cs="Arial"/>
          <w:sz w:val="22"/>
          <w:szCs w:val="22"/>
        </w:rPr>
        <w:t xml:space="preserve"> the </w:t>
      </w:r>
      <w:r w:rsidR="00527451" w:rsidRPr="00527451">
        <w:rPr>
          <w:rFonts w:ascii="Arial" w:hAnsi="Arial" w:cs="Arial"/>
          <w:sz w:val="22"/>
          <w:szCs w:val="22"/>
        </w:rPr>
        <w:t xml:space="preserve">Code of Conduct adopted May 2021 </w:t>
      </w:r>
    </w:p>
    <w:p w14:paraId="44CFD553" w14:textId="77777777" w:rsidR="004F110E" w:rsidRDefault="004F110E" w:rsidP="006D08CF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 w:rsidRPr="00527451">
        <w:rPr>
          <w:rFonts w:ascii="Arial" w:hAnsi="Arial" w:cs="Arial"/>
          <w:sz w:val="22"/>
          <w:szCs w:val="22"/>
        </w:rPr>
        <w:t xml:space="preserve">To </w:t>
      </w:r>
      <w:r w:rsidR="00527451">
        <w:rPr>
          <w:rFonts w:ascii="Arial" w:hAnsi="Arial" w:cs="Arial"/>
          <w:sz w:val="22"/>
          <w:szCs w:val="22"/>
        </w:rPr>
        <w:t xml:space="preserve">readopt the </w:t>
      </w:r>
      <w:r w:rsidRPr="00527451">
        <w:rPr>
          <w:rFonts w:ascii="Arial" w:hAnsi="Arial" w:cs="Arial"/>
          <w:sz w:val="22"/>
          <w:szCs w:val="22"/>
        </w:rPr>
        <w:t>temporary scheme of delegation</w:t>
      </w:r>
      <w:r w:rsidR="00527451">
        <w:rPr>
          <w:rFonts w:ascii="Arial" w:hAnsi="Arial" w:cs="Arial"/>
          <w:sz w:val="22"/>
          <w:szCs w:val="22"/>
        </w:rPr>
        <w:t xml:space="preserve"> adopted May 2021</w:t>
      </w:r>
    </w:p>
    <w:p w14:paraId="5386B2D2" w14:textId="376346BF" w:rsidR="00E3431B" w:rsidRPr="00527451" w:rsidRDefault="00E3431B" w:rsidP="006D08CF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adoption of the General Power of Competence for the civic term </w:t>
      </w:r>
      <w:r w:rsidRPr="00E3431B">
        <w:rPr>
          <w:rFonts w:ascii="Arial" w:hAnsi="Arial" w:cs="Arial"/>
          <w:i/>
          <w:sz w:val="22"/>
          <w:szCs w:val="22"/>
        </w:rPr>
        <w:t>(report circulated)</w:t>
      </w:r>
    </w:p>
    <w:p w14:paraId="45FB0818" w14:textId="77777777" w:rsidR="00DD0360" w:rsidRDefault="00DD0360" w:rsidP="00DD0360">
      <w:pPr>
        <w:ind w:left="792"/>
        <w:rPr>
          <w:rFonts w:ascii="Arial" w:hAnsi="Arial" w:cs="Arial"/>
          <w:sz w:val="22"/>
          <w:szCs w:val="22"/>
        </w:rPr>
      </w:pPr>
    </w:p>
    <w:p w14:paraId="049F31CB" w14:textId="77777777" w:rsidR="00DD0360" w:rsidRDefault="00DD0360" w:rsidP="00DD0360">
      <w:pPr>
        <w:ind w:left="360"/>
        <w:rPr>
          <w:rFonts w:ascii="Arial" w:hAnsi="Arial" w:cs="Arial"/>
          <w:sz w:val="22"/>
          <w:szCs w:val="22"/>
        </w:rPr>
      </w:pPr>
    </w:p>
    <w:p w14:paraId="40DF9C96" w14:textId="77777777" w:rsidR="00C55A68" w:rsidRPr="00C55A68" w:rsidRDefault="00D903A0" w:rsidP="00C55A6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PENINSULA FORUM UPDATE</w:t>
      </w:r>
      <w:r w:rsidR="005B73C9" w:rsidRPr="00ED3C47">
        <w:rPr>
          <w:rFonts w:ascii="Arial" w:hAnsi="Arial" w:cs="Arial"/>
          <w:sz w:val="22"/>
          <w:szCs w:val="22"/>
        </w:rPr>
        <w:t xml:space="preserve"> – to receive a</w:t>
      </w:r>
      <w:r w:rsidR="00065B16">
        <w:rPr>
          <w:rFonts w:ascii="Arial" w:hAnsi="Arial" w:cs="Arial"/>
          <w:sz w:val="22"/>
          <w:szCs w:val="22"/>
        </w:rPr>
        <w:t>n</w:t>
      </w:r>
      <w:r w:rsidR="00527451">
        <w:rPr>
          <w:rFonts w:ascii="Arial" w:hAnsi="Arial" w:cs="Arial"/>
          <w:sz w:val="22"/>
          <w:szCs w:val="22"/>
        </w:rPr>
        <w:t xml:space="preserve"> update from Cllr </w:t>
      </w:r>
      <w:proofErr w:type="spellStart"/>
      <w:r w:rsidR="00527451">
        <w:rPr>
          <w:rFonts w:ascii="Arial" w:hAnsi="Arial" w:cs="Arial"/>
          <w:sz w:val="22"/>
          <w:szCs w:val="22"/>
        </w:rPr>
        <w:t>Mr</w:t>
      </w:r>
      <w:proofErr w:type="spellEnd"/>
      <w:r w:rsidR="00527451">
        <w:rPr>
          <w:rFonts w:ascii="Arial" w:hAnsi="Arial" w:cs="Arial"/>
          <w:sz w:val="22"/>
          <w:szCs w:val="22"/>
        </w:rPr>
        <w:t xml:space="preserve"> Morris</w:t>
      </w:r>
    </w:p>
    <w:p w14:paraId="62486C05" w14:textId="77777777" w:rsidR="00C55A68" w:rsidRDefault="00C55A68" w:rsidP="00C55A68">
      <w:pPr>
        <w:pStyle w:val="ListParagraph"/>
        <w:rPr>
          <w:rFonts w:ascii="Arial" w:hAnsi="Arial" w:cs="Arial"/>
          <w:sz w:val="22"/>
          <w:szCs w:val="22"/>
        </w:rPr>
      </w:pPr>
    </w:p>
    <w:p w14:paraId="0682C938" w14:textId="74B003F8" w:rsidR="002B6651" w:rsidRDefault="00AB69EB" w:rsidP="002B6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CLERK’S REPORT</w:t>
      </w:r>
      <w:r w:rsidR="00C55A68">
        <w:rPr>
          <w:rFonts w:ascii="Arial" w:hAnsi="Arial" w:cs="Arial"/>
          <w:sz w:val="22"/>
          <w:szCs w:val="22"/>
        </w:rPr>
        <w:t xml:space="preserve"> </w:t>
      </w:r>
      <w:r w:rsidR="00E3431B">
        <w:rPr>
          <w:rFonts w:ascii="Arial" w:hAnsi="Arial" w:cs="Arial"/>
          <w:sz w:val="22"/>
          <w:szCs w:val="22"/>
        </w:rPr>
        <w:t>– removal of graffiti at the canal bridge</w:t>
      </w:r>
    </w:p>
    <w:p w14:paraId="4101652C" w14:textId="77777777" w:rsidR="00527451" w:rsidRDefault="00527451" w:rsidP="00527451">
      <w:pPr>
        <w:pStyle w:val="ListParagraph"/>
        <w:rPr>
          <w:rFonts w:ascii="Arial" w:hAnsi="Arial" w:cs="Arial"/>
          <w:sz w:val="22"/>
          <w:szCs w:val="22"/>
        </w:rPr>
      </w:pPr>
    </w:p>
    <w:p w14:paraId="1DBC9E39" w14:textId="77777777" w:rsidR="00527451" w:rsidRPr="002B6651" w:rsidRDefault="00527451" w:rsidP="002B6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– to raise any correspondence not already discussed.</w:t>
      </w:r>
    </w:p>
    <w:p w14:paraId="4B99056E" w14:textId="77777777" w:rsidR="003D11F6" w:rsidRDefault="003D11F6" w:rsidP="003D11F6">
      <w:pPr>
        <w:ind w:left="720"/>
        <w:rPr>
          <w:rFonts w:ascii="Arial" w:hAnsi="Arial" w:cs="Arial"/>
          <w:sz w:val="22"/>
          <w:szCs w:val="22"/>
        </w:rPr>
      </w:pPr>
    </w:p>
    <w:p w14:paraId="1299C43A" w14:textId="77777777" w:rsidR="00740496" w:rsidRDefault="00740496" w:rsidP="00740496">
      <w:pPr>
        <w:rPr>
          <w:rFonts w:ascii="Arial" w:hAnsi="Arial" w:cs="Arial"/>
          <w:sz w:val="22"/>
          <w:szCs w:val="22"/>
        </w:rPr>
      </w:pPr>
    </w:p>
    <w:p w14:paraId="44826B5F" w14:textId="019037F8" w:rsidR="00E7007D" w:rsidRDefault="00E7007D" w:rsidP="00E700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next 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eeting:  </w:t>
      </w:r>
      <w:r w:rsidR="002B6651">
        <w:rPr>
          <w:rFonts w:ascii="Arial" w:hAnsi="Arial" w:cs="Arial"/>
          <w:sz w:val="22"/>
          <w:szCs w:val="22"/>
        </w:rPr>
        <w:t>1</w:t>
      </w:r>
      <w:r w:rsidR="00E3431B">
        <w:rPr>
          <w:rFonts w:ascii="Arial" w:hAnsi="Arial" w:cs="Arial"/>
          <w:sz w:val="22"/>
          <w:szCs w:val="22"/>
        </w:rPr>
        <w:t>7</w:t>
      </w:r>
      <w:r w:rsidR="002B6651">
        <w:rPr>
          <w:rFonts w:ascii="Arial" w:hAnsi="Arial" w:cs="Arial"/>
          <w:sz w:val="22"/>
          <w:szCs w:val="22"/>
        </w:rPr>
        <w:t>t</w:t>
      </w:r>
      <w:r w:rsidR="00BC093B">
        <w:rPr>
          <w:rFonts w:ascii="Arial" w:hAnsi="Arial" w:cs="Arial"/>
          <w:sz w:val="22"/>
          <w:szCs w:val="22"/>
        </w:rPr>
        <w:t>h</w:t>
      </w:r>
      <w:r w:rsidR="00740496">
        <w:rPr>
          <w:rFonts w:ascii="Arial" w:hAnsi="Arial" w:cs="Arial"/>
          <w:sz w:val="22"/>
          <w:szCs w:val="22"/>
        </w:rPr>
        <w:t xml:space="preserve"> July</w:t>
      </w:r>
      <w:r w:rsidR="00D23BE7">
        <w:rPr>
          <w:rFonts w:ascii="Arial" w:hAnsi="Arial" w:cs="Arial"/>
          <w:sz w:val="22"/>
          <w:szCs w:val="22"/>
        </w:rPr>
        <w:t xml:space="preserve"> </w:t>
      </w:r>
      <w:r w:rsidR="00BC093B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</w:p>
    <w:sectPr w:rsidR="00E7007D" w:rsidSect="004C4A71">
      <w:pgSz w:w="12240" w:h="15840"/>
      <w:pgMar w:top="1259" w:right="179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3A31"/>
    <w:multiLevelType w:val="hybridMultilevel"/>
    <w:tmpl w:val="5B5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C4F58"/>
    <w:multiLevelType w:val="multilevel"/>
    <w:tmpl w:val="DE249CF8"/>
    <w:lvl w:ilvl="0">
      <w:start w:val="120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59323F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6D4D92"/>
    <w:multiLevelType w:val="multilevel"/>
    <w:tmpl w:val="0409001F"/>
    <w:numStyleLink w:val="111111"/>
  </w:abstractNum>
  <w:abstractNum w:abstractNumId="5" w15:restartNumberingAfterBreak="0">
    <w:nsid w:val="1C436D33"/>
    <w:multiLevelType w:val="hybridMultilevel"/>
    <w:tmpl w:val="369C5B2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D310715"/>
    <w:multiLevelType w:val="multilevel"/>
    <w:tmpl w:val="276A88A2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27FC3AE5"/>
    <w:multiLevelType w:val="multilevel"/>
    <w:tmpl w:val="2F14980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439"/>
    <w:multiLevelType w:val="multilevel"/>
    <w:tmpl w:val="0409001F"/>
    <w:numStyleLink w:val="111111"/>
  </w:abstractNum>
  <w:abstractNum w:abstractNumId="9" w15:restartNumberingAfterBreak="0">
    <w:nsid w:val="2CF61791"/>
    <w:multiLevelType w:val="multilevel"/>
    <w:tmpl w:val="48508584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4B53"/>
    <w:multiLevelType w:val="multilevel"/>
    <w:tmpl w:val="39BEA2DA"/>
    <w:lvl w:ilvl="0">
      <w:start w:val="2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990862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893D4F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0E3A5E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83438"/>
    <w:multiLevelType w:val="multilevel"/>
    <w:tmpl w:val="B3229D9C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7402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D659F0"/>
    <w:multiLevelType w:val="multilevel"/>
    <w:tmpl w:val="C46A9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478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BB73B09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C1A263D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562272"/>
    <w:multiLevelType w:val="multilevel"/>
    <w:tmpl w:val="63F416A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470D3"/>
    <w:multiLevelType w:val="multilevel"/>
    <w:tmpl w:val="5A40BE6A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E5BF4"/>
    <w:multiLevelType w:val="multilevel"/>
    <w:tmpl w:val="D1705108"/>
    <w:lvl w:ilvl="0">
      <w:start w:val="23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7216776B"/>
    <w:multiLevelType w:val="multilevel"/>
    <w:tmpl w:val="0409001F"/>
    <w:styleLink w:val="111111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4856C4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17403B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B95525"/>
    <w:multiLevelType w:val="multilevel"/>
    <w:tmpl w:val="B922DA7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1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  <w:lvlOverride w:ilvl="0">
      <w:lvl w:ilvl="0">
        <w:start w:val="21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3">
    <w:abstractNumId w:val="16"/>
  </w:num>
  <w:num w:numId="4">
    <w:abstractNumId w:val="20"/>
  </w:num>
  <w:num w:numId="5">
    <w:abstractNumId w:val="9"/>
  </w:num>
  <w:num w:numId="6">
    <w:abstractNumId w:val="26"/>
  </w:num>
  <w:num w:numId="7">
    <w:abstractNumId w:val="17"/>
  </w:num>
  <w:num w:numId="8">
    <w:abstractNumId w:val="23"/>
  </w:num>
  <w:num w:numId="9">
    <w:abstractNumId w:val="12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22"/>
  </w:num>
  <w:num w:numId="15">
    <w:abstractNumId w:val="14"/>
  </w:num>
  <w:num w:numId="16">
    <w:abstractNumId w:val="24"/>
  </w:num>
  <w:num w:numId="17">
    <w:abstractNumId w:val="25"/>
  </w:num>
  <w:num w:numId="18">
    <w:abstractNumId w:val="10"/>
  </w:num>
  <w:num w:numId="19">
    <w:abstractNumId w:val="15"/>
  </w:num>
  <w:num w:numId="20">
    <w:abstractNumId w:val="19"/>
  </w:num>
  <w:num w:numId="21">
    <w:abstractNumId w:val="3"/>
  </w:num>
  <w:num w:numId="22">
    <w:abstractNumId w:val="13"/>
  </w:num>
  <w:num w:numId="23">
    <w:abstractNumId w:val="2"/>
  </w:num>
  <w:num w:numId="24">
    <w:abstractNumId w:val="11"/>
  </w:num>
  <w:num w:numId="25">
    <w:abstractNumId w:val="0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B"/>
    <w:rsid w:val="00052754"/>
    <w:rsid w:val="000568C4"/>
    <w:rsid w:val="00065B16"/>
    <w:rsid w:val="00075D56"/>
    <w:rsid w:val="00092AED"/>
    <w:rsid w:val="000A25C2"/>
    <w:rsid w:val="000B51A8"/>
    <w:rsid w:val="000C48C0"/>
    <w:rsid w:val="000D0EB2"/>
    <w:rsid w:val="000E2678"/>
    <w:rsid w:val="00106874"/>
    <w:rsid w:val="00126C6E"/>
    <w:rsid w:val="0013483A"/>
    <w:rsid w:val="00146D37"/>
    <w:rsid w:val="00152B70"/>
    <w:rsid w:val="00157656"/>
    <w:rsid w:val="00157E85"/>
    <w:rsid w:val="00172B4B"/>
    <w:rsid w:val="00174038"/>
    <w:rsid w:val="00195297"/>
    <w:rsid w:val="00197978"/>
    <w:rsid w:val="001B0537"/>
    <w:rsid w:val="001B3CA2"/>
    <w:rsid w:val="001C68FB"/>
    <w:rsid w:val="001E2FE5"/>
    <w:rsid w:val="001F6FDB"/>
    <w:rsid w:val="0020276C"/>
    <w:rsid w:val="00215378"/>
    <w:rsid w:val="00234C68"/>
    <w:rsid w:val="002745BE"/>
    <w:rsid w:val="00293039"/>
    <w:rsid w:val="00295DFA"/>
    <w:rsid w:val="002B6651"/>
    <w:rsid w:val="00321F79"/>
    <w:rsid w:val="00340563"/>
    <w:rsid w:val="0037713D"/>
    <w:rsid w:val="003B2955"/>
    <w:rsid w:val="003B7051"/>
    <w:rsid w:val="003C6A5C"/>
    <w:rsid w:val="003D11F6"/>
    <w:rsid w:val="003D4492"/>
    <w:rsid w:val="003E7857"/>
    <w:rsid w:val="00414F00"/>
    <w:rsid w:val="00424F19"/>
    <w:rsid w:val="00450E25"/>
    <w:rsid w:val="00470ADB"/>
    <w:rsid w:val="00483666"/>
    <w:rsid w:val="0049172F"/>
    <w:rsid w:val="00493D2A"/>
    <w:rsid w:val="004A28E4"/>
    <w:rsid w:val="004A3E88"/>
    <w:rsid w:val="004A5B4B"/>
    <w:rsid w:val="004C4A71"/>
    <w:rsid w:val="004C7EE9"/>
    <w:rsid w:val="004F110E"/>
    <w:rsid w:val="005014F1"/>
    <w:rsid w:val="00503591"/>
    <w:rsid w:val="00503BB0"/>
    <w:rsid w:val="005245EA"/>
    <w:rsid w:val="00527451"/>
    <w:rsid w:val="005315E6"/>
    <w:rsid w:val="00534F92"/>
    <w:rsid w:val="00536FBF"/>
    <w:rsid w:val="005436B3"/>
    <w:rsid w:val="0054545C"/>
    <w:rsid w:val="0055628F"/>
    <w:rsid w:val="005628A7"/>
    <w:rsid w:val="00582A2D"/>
    <w:rsid w:val="005B73C9"/>
    <w:rsid w:val="005D283C"/>
    <w:rsid w:val="00605C58"/>
    <w:rsid w:val="00672698"/>
    <w:rsid w:val="00674C25"/>
    <w:rsid w:val="006765DE"/>
    <w:rsid w:val="00677F84"/>
    <w:rsid w:val="00685825"/>
    <w:rsid w:val="00696F73"/>
    <w:rsid w:val="006A47BA"/>
    <w:rsid w:val="006B4FFD"/>
    <w:rsid w:val="006D08CF"/>
    <w:rsid w:val="006D22FE"/>
    <w:rsid w:val="006D7781"/>
    <w:rsid w:val="006F1C81"/>
    <w:rsid w:val="006F3054"/>
    <w:rsid w:val="006F5036"/>
    <w:rsid w:val="00700F81"/>
    <w:rsid w:val="00727E57"/>
    <w:rsid w:val="00730829"/>
    <w:rsid w:val="00740496"/>
    <w:rsid w:val="007452AB"/>
    <w:rsid w:val="007546EF"/>
    <w:rsid w:val="00795EA6"/>
    <w:rsid w:val="007C1CF0"/>
    <w:rsid w:val="007E435E"/>
    <w:rsid w:val="00817B31"/>
    <w:rsid w:val="00865783"/>
    <w:rsid w:val="0088328D"/>
    <w:rsid w:val="00887541"/>
    <w:rsid w:val="00887748"/>
    <w:rsid w:val="008A2FB7"/>
    <w:rsid w:val="008C4611"/>
    <w:rsid w:val="008E3ACB"/>
    <w:rsid w:val="008E4B0D"/>
    <w:rsid w:val="008F115C"/>
    <w:rsid w:val="008F40E4"/>
    <w:rsid w:val="0091334D"/>
    <w:rsid w:val="009322EF"/>
    <w:rsid w:val="009331D6"/>
    <w:rsid w:val="00951CFA"/>
    <w:rsid w:val="009744EF"/>
    <w:rsid w:val="009932C3"/>
    <w:rsid w:val="009B229C"/>
    <w:rsid w:val="009B290A"/>
    <w:rsid w:val="009B3478"/>
    <w:rsid w:val="009F21F0"/>
    <w:rsid w:val="009F4F5F"/>
    <w:rsid w:val="009F7883"/>
    <w:rsid w:val="00A02F5B"/>
    <w:rsid w:val="00A05E9C"/>
    <w:rsid w:val="00A20FFF"/>
    <w:rsid w:val="00A234E9"/>
    <w:rsid w:val="00A25DA5"/>
    <w:rsid w:val="00A41958"/>
    <w:rsid w:val="00A44DDC"/>
    <w:rsid w:val="00A51128"/>
    <w:rsid w:val="00A55858"/>
    <w:rsid w:val="00A64812"/>
    <w:rsid w:val="00A65D69"/>
    <w:rsid w:val="00A66DC2"/>
    <w:rsid w:val="00A7253D"/>
    <w:rsid w:val="00A96756"/>
    <w:rsid w:val="00AA014A"/>
    <w:rsid w:val="00AA067A"/>
    <w:rsid w:val="00AB69EB"/>
    <w:rsid w:val="00AE0EC4"/>
    <w:rsid w:val="00AF6105"/>
    <w:rsid w:val="00B14085"/>
    <w:rsid w:val="00B77C17"/>
    <w:rsid w:val="00B96B8C"/>
    <w:rsid w:val="00BC093B"/>
    <w:rsid w:val="00BE40FB"/>
    <w:rsid w:val="00C1390D"/>
    <w:rsid w:val="00C17CCB"/>
    <w:rsid w:val="00C21601"/>
    <w:rsid w:val="00C22CF5"/>
    <w:rsid w:val="00C55A68"/>
    <w:rsid w:val="00C6095D"/>
    <w:rsid w:val="00C7194D"/>
    <w:rsid w:val="00C74AEA"/>
    <w:rsid w:val="00C82832"/>
    <w:rsid w:val="00CC1797"/>
    <w:rsid w:val="00CD436F"/>
    <w:rsid w:val="00CE0608"/>
    <w:rsid w:val="00CE1AB3"/>
    <w:rsid w:val="00CE3557"/>
    <w:rsid w:val="00CE4237"/>
    <w:rsid w:val="00D02607"/>
    <w:rsid w:val="00D13C35"/>
    <w:rsid w:val="00D1794A"/>
    <w:rsid w:val="00D23BE7"/>
    <w:rsid w:val="00D2679A"/>
    <w:rsid w:val="00D325EA"/>
    <w:rsid w:val="00D35A22"/>
    <w:rsid w:val="00D378E0"/>
    <w:rsid w:val="00D3792E"/>
    <w:rsid w:val="00D43734"/>
    <w:rsid w:val="00D46240"/>
    <w:rsid w:val="00D543A7"/>
    <w:rsid w:val="00D60539"/>
    <w:rsid w:val="00D63176"/>
    <w:rsid w:val="00D80EE0"/>
    <w:rsid w:val="00D8498D"/>
    <w:rsid w:val="00D84B80"/>
    <w:rsid w:val="00D87AD6"/>
    <w:rsid w:val="00D903A0"/>
    <w:rsid w:val="00DA5F24"/>
    <w:rsid w:val="00DD0360"/>
    <w:rsid w:val="00DD0FBB"/>
    <w:rsid w:val="00DD1BE5"/>
    <w:rsid w:val="00DD59E5"/>
    <w:rsid w:val="00DF4699"/>
    <w:rsid w:val="00E00748"/>
    <w:rsid w:val="00E1690C"/>
    <w:rsid w:val="00E32932"/>
    <w:rsid w:val="00E32BA0"/>
    <w:rsid w:val="00E3431B"/>
    <w:rsid w:val="00E7007D"/>
    <w:rsid w:val="00E87D4E"/>
    <w:rsid w:val="00EA26F4"/>
    <w:rsid w:val="00EB1EE7"/>
    <w:rsid w:val="00ED379C"/>
    <w:rsid w:val="00ED3C47"/>
    <w:rsid w:val="00ED41A5"/>
    <w:rsid w:val="00ED68D8"/>
    <w:rsid w:val="00F07F02"/>
    <w:rsid w:val="00F441C7"/>
    <w:rsid w:val="00F63469"/>
    <w:rsid w:val="00F63E5A"/>
    <w:rsid w:val="00F75308"/>
    <w:rsid w:val="00F806C3"/>
    <w:rsid w:val="00FC28B8"/>
    <w:rsid w:val="00FE3A02"/>
    <w:rsid w:val="00FF0641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13F69"/>
  <w15:chartTrackingRefBased/>
  <w15:docId w15:val="{C5C90B98-1094-4147-BAB5-B5534B1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6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5BE"/>
    <w:pPr>
      <w:ind w:left="720"/>
    </w:pPr>
  </w:style>
  <w:style w:type="numbering" w:styleId="111111">
    <w:name w:val="Outline List 2"/>
    <w:basedOn w:val="NoList"/>
    <w:rsid w:val="00D903A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4C4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4A71"/>
    <w:rPr>
      <w:rFonts w:ascii="Segoe UI" w:hAnsi="Segoe UI" w:cs="Segoe UI"/>
      <w:sz w:val="18"/>
      <w:szCs w:val="18"/>
      <w:lang w:val="en-US" w:eastAsia="en-US"/>
    </w:rPr>
  </w:style>
  <w:style w:type="paragraph" w:customStyle="1" w:styleId="m-36217533161811240yiv1673526021gmail-m-8335605473235565034yiv1225036311m2494815301853840291ydp8f8e7ccbmsonormal">
    <w:name w:val="m_-36217533161811240yiv1673526021gmail-m_-8335605473235565034yiv1225036311m_2494815301853840291ydp8f8e7ccbmsonormal"/>
    <w:basedOn w:val="Normal"/>
    <w:rsid w:val="00BC093B"/>
    <w:pPr>
      <w:spacing w:before="100" w:beforeAutospacing="1" w:after="100" w:afterAutospacing="1"/>
    </w:pPr>
    <w:rPr>
      <w:lang w:val="en-GB" w:eastAsia="en-GB"/>
    </w:rPr>
  </w:style>
  <w:style w:type="paragraph" w:customStyle="1" w:styleId="paragraph">
    <w:name w:val="paragraph"/>
    <w:basedOn w:val="Normal"/>
    <w:rsid w:val="00F806C3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F806C3"/>
  </w:style>
  <w:style w:type="character" w:customStyle="1" w:styleId="eop">
    <w:name w:val="eop"/>
    <w:rsid w:val="00F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Agenda for the Council Meeting to be held on the 8th July 2013</vt:lpstr>
      <vt:lpstr>I hereby give you notice that the Annual Meeting of Donnington Parish Council is</vt:lpstr>
      <vt:lpstr>at 7.30pm and all members of the Council are hereby summoned to attend.</vt:lpstr>
    </vt:vector>
  </TitlesOfParts>
  <Company/>
  <LinksUpToDate>false</LinksUpToDate>
  <CharactersWithSpaces>3621</CharactersWithSpaces>
  <SharedDoc>false</SharedDoc>
  <HLinks>
    <vt:vector size="6" baseType="variant">
      <vt:variant>
        <vt:i4>4849679</vt:i4>
      </vt:variant>
      <vt:variant>
        <vt:i4>0</vt:i4>
      </vt:variant>
      <vt:variant>
        <vt:i4>0</vt:i4>
      </vt:variant>
      <vt:variant>
        <vt:i4>5</vt:i4>
      </vt:variant>
      <vt:variant>
        <vt:lpwstr>http://www.wsx-donnington-pc.gov.uk/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Council Meeting to be held on the 8th July 2013</dc:title>
  <dc:subject/>
  <dc:creator>User</dc:creator>
  <cp:keywords/>
  <dc:description/>
  <cp:lastModifiedBy>Microsoft account</cp:lastModifiedBy>
  <cp:revision>3</cp:revision>
  <cp:lastPrinted>2023-05-09T08:46:00Z</cp:lastPrinted>
  <dcterms:created xsi:type="dcterms:W3CDTF">2023-05-09T08:46:00Z</dcterms:created>
  <dcterms:modified xsi:type="dcterms:W3CDTF">2023-05-09T11:58:00Z</dcterms:modified>
</cp:coreProperties>
</file>