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1D6188" w:rsidRDefault="00ED6D31">
      <w:pPr>
        <w:pStyle w:val="Title"/>
        <w:rPr>
          <w:szCs w:val="22"/>
        </w:rPr>
      </w:pPr>
      <w:r w:rsidRPr="001D6188">
        <w:rPr>
          <w:szCs w:val="22"/>
        </w:rPr>
        <w:t>DONNINGTON PARISH COUNCIL</w:t>
      </w:r>
    </w:p>
    <w:p w14:paraId="00000002" w14:textId="0990D36A" w:rsidR="004373E5" w:rsidRPr="001D6188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1D6188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1D6188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1D6188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1D6188">
        <w:rPr>
          <w:rFonts w:ascii="Arial" w:hAnsi="Arial" w:cs="Arial"/>
          <w:sz w:val="22"/>
          <w:szCs w:val="22"/>
        </w:rPr>
        <w:t>MEETING OF THE PARISH COUNCIL</w:t>
      </w:r>
    </w:p>
    <w:p w14:paraId="00000004" w14:textId="3889E451" w:rsidR="004373E5" w:rsidRPr="001D6188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Held </w:t>
      </w:r>
      <w:r w:rsidR="00575E83" w:rsidRPr="001D6188">
        <w:rPr>
          <w:rFonts w:ascii="Arial" w:hAnsi="Arial" w:cs="Arial"/>
          <w:sz w:val="22"/>
          <w:szCs w:val="22"/>
        </w:rPr>
        <w:t xml:space="preserve">on </w:t>
      </w:r>
      <w:r w:rsidR="008903A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Pr="00F52206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August</w:t>
      </w:r>
      <w:r w:rsidR="001D6188" w:rsidRPr="001D6188">
        <w:rPr>
          <w:rFonts w:ascii="Arial" w:hAnsi="Arial" w:cs="Arial"/>
          <w:sz w:val="22"/>
          <w:szCs w:val="22"/>
        </w:rPr>
        <w:t xml:space="preserve"> 2022 </w:t>
      </w:r>
      <w:r w:rsidR="00674E92" w:rsidRPr="001D6188">
        <w:rPr>
          <w:rFonts w:ascii="Arial" w:hAnsi="Arial" w:cs="Arial"/>
          <w:sz w:val="22"/>
          <w:szCs w:val="22"/>
        </w:rPr>
        <w:t>online</w:t>
      </w:r>
    </w:p>
    <w:p w14:paraId="00000005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1D6188" w:rsidRDefault="00ED6D31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1D6188">
        <w:rPr>
          <w:rFonts w:ascii="Arial" w:eastAsia="Arial" w:hAnsi="Arial" w:cs="Arial"/>
          <w:b/>
          <w:sz w:val="22"/>
          <w:szCs w:val="22"/>
        </w:rPr>
        <w:t>:</w:t>
      </w:r>
    </w:p>
    <w:p w14:paraId="7F99B8FC" w14:textId="48E0FC4E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Heather McDougall</w:t>
      </w:r>
    </w:p>
    <w:p w14:paraId="5C4D74E2" w14:textId="77777777" w:rsidR="001D6188" w:rsidRPr="001D6188" w:rsidRDefault="001D6188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Paul Morris</w:t>
      </w:r>
    </w:p>
    <w:p w14:paraId="29E272A8" w14:textId="6920A0C7" w:rsidR="00CE4E9D" w:rsidRDefault="0030479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Fleming</w:t>
      </w:r>
    </w:p>
    <w:p w14:paraId="1D08D9BC" w14:textId="783E53A6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Pr="001D6188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1D6188" w:rsidRDefault="00CE4E9D">
      <w:pPr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1D6188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APOLOGIES FOR ABSENCE</w:t>
      </w:r>
    </w:p>
    <w:p w14:paraId="0000000D" w14:textId="296D36E8" w:rsidR="004373E5" w:rsidRDefault="00F52206" w:rsidP="00F52206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None</w:t>
      </w:r>
    </w:p>
    <w:p w14:paraId="6ECC29D1" w14:textId="77777777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1D6188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1D6188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1D6188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1D6188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5C6A119B" w:rsidR="004373E5" w:rsidRPr="001D6188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F52206">
        <w:rPr>
          <w:rFonts w:ascii="Arial" w:eastAsia="Arial" w:hAnsi="Arial" w:cs="Arial"/>
          <w:color w:val="000000"/>
          <w:sz w:val="22"/>
          <w:szCs w:val="22"/>
          <w:highlight w:val="white"/>
        </w:rPr>
        <w:t>25</w:t>
      </w:r>
      <w:r w:rsidR="008903A2" w:rsidRPr="008903A2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8903A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July</w:t>
      </w:r>
      <w:r w:rsidR="001D6188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2022</w:t>
      </w:r>
      <w:r w:rsidR="00674E92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approved.</w:t>
      </w:r>
    </w:p>
    <w:p w14:paraId="52CCA3C2" w14:textId="77777777" w:rsidR="00ED6D31" w:rsidRPr="001D6188" w:rsidRDefault="00ED6D31" w:rsidP="006C2C55">
      <w:pPr>
        <w:rPr>
          <w:rFonts w:ascii="Arial" w:hAnsi="Arial"/>
          <w:sz w:val="22"/>
          <w:szCs w:val="22"/>
        </w:rPr>
      </w:pPr>
    </w:p>
    <w:p w14:paraId="0735A2D9" w14:textId="77777777" w:rsidR="00F417C1" w:rsidRPr="001D6188" w:rsidRDefault="00ED6D31" w:rsidP="00F417C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1D6188"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346F103E" w14:textId="77777777" w:rsidR="00F417C1" w:rsidRPr="001D6188" w:rsidRDefault="00F417C1" w:rsidP="00F417C1">
      <w:pPr>
        <w:ind w:left="360"/>
        <w:rPr>
          <w:rFonts w:ascii="Arial" w:hAnsi="Arial"/>
          <w:sz w:val="22"/>
          <w:szCs w:val="22"/>
        </w:rPr>
      </w:pPr>
    </w:p>
    <w:p w14:paraId="63C4AD38" w14:textId="47398D94" w:rsidR="00F52206" w:rsidRDefault="00A9620D" w:rsidP="00F52206">
      <w:pPr>
        <w:widowControl/>
        <w:shd w:val="clear" w:color="auto" w:fill="FFFFFF"/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  <w:r w:rsidRPr="001D6188">
        <w:rPr>
          <w:rFonts w:ascii="Arial" w:eastAsia="Times New Roman" w:hAnsi="Arial" w:cs="Arial"/>
          <w:color w:val="000000"/>
          <w:kern w:val="0"/>
          <w:sz w:val="22"/>
          <w:szCs w:val="22"/>
          <w:lang w:eastAsia="en-GB" w:bidi="ar-SA"/>
        </w:rPr>
        <w:t xml:space="preserve">5.1  </w:t>
      </w:r>
      <w:r w:rsidR="00F52206">
        <w:rPr>
          <w:rFonts w:ascii="Arial" w:eastAsia="Times New Roman" w:hAnsi="Arial" w:cs="Arial"/>
          <w:color w:val="000000"/>
          <w:kern w:val="0"/>
          <w:sz w:val="22"/>
          <w:szCs w:val="22"/>
          <w:lang w:eastAsia="en-GB" w:bidi="ar-SA"/>
        </w:rPr>
        <w:tab/>
      </w:r>
      <w:r w:rsidR="00F52206" w:rsidRPr="00F2041C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22/01479/DOM | Proposed two storey side extension and single story rear extension. | 15 </w:t>
      </w:r>
      <w:proofErr w:type="spellStart"/>
      <w:r w:rsidR="00F52206" w:rsidRPr="00F2041C">
        <w:rPr>
          <w:rFonts w:ascii="Tahoma" w:eastAsia="Times New Roman" w:hAnsi="Tahoma" w:cs="Tahoma"/>
          <w:color w:val="000000"/>
          <w:kern w:val="0"/>
          <w:lang w:eastAsia="en-GB" w:bidi="ar-SA"/>
        </w:rPr>
        <w:t>Wiston</w:t>
      </w:r>
      <w:proofErr w:type="spellEnd"/>
      <w:r w:rsidR="00F52206" w:rsidRPr="00F2041C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Avenue Donnington West Sussex PO19 8RJ</w:t>
      </w:r>
      <w:r w:rsidR="00F52206">
        <w:rPr>
          <w:rFonts w:ascii="Tahoma" w:eastAsia="Times New Roman" w:hAnsi="Tahoma" w:cs="Tahoma"/>
          <w:color w:val="000000"/>
          <w:kern w:val="0"/>
          <w:lang w:eastAsia="en-GB" w:bidi="ar-SA"/>
        </w:rPr>
        <w:t>.  RECOMMENDATION:  NO COMMENTS TO MAKE</w:t>
      </w:r>
    </w:p>
    <w:p w14:paraId="08A9E7BF" w14:textId="027816F6" w:rsidR="00F52206" w:rsidRDefault="009B7A91" w:rsidP="009B7A91">
      <w:pPr>
        <w:widowControl/>
        <w:shd w:val="clear" w:color="auto" w:fill="FFFFFF"/>
        <w:tabs>
          <w:tab w:val="left" w:pos="972"/>
        </w:tabs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  <w:r>
        <w:rPr>
          <w:rFonts w:ascii="Tahoma" w:eastAsia="Times New Roman" w:hAnsi="Tahoma" w:cs="Tahoma"/>
          <w:color w:val="000000"/>
          <w:kern w:val="0"/>
          <w:lang w:eastAsia="en-GB" w:bidi="ar-SA"/>
        </w:rPr>
        <w:tab/>
      </w:r>
    </w:p>
    <w:p w14:paraId="1686BC8C" w14:textId="77777777" w:rsidR="00F52206" w:rsidRDefault="00F52206" w:rsidP="00F52206">
      <w:pPr>
        <w:widowControl/>
        <w:shd w:val="clear" w:color="auto" w:fill="FFFFFF"/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  <w:r>
        <w:rPr>
          <w:rFonts w:ascii="Tahoma" w:eastAsia="Times New Roman" w:hAnsi="Tahoma" w:cs="Tahoma"/>
          <w:color w:val="000000"/>
          <w:kern w:val="0"/>
          <w:lang w:eastAsia="en-GB" w:bidi="ar-SA"/>
        </w:rPr>
        <w:t>5.2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ab/>
      </w:r>
      <w:r w:rsidRPr="00F2041C">
        <w:rPr>
          <w:rFonts w:ascii="Tahoma" w:eastAsia="Times New Roman" w:hAnsi="Tahoma" w:cs="Tahoma"/>
          <w:color w:val="000000"/>
          <w:kern w:val="0"/>
          <w:lang w:eastAsia="en-GB" w:bidi="ar-SA"/>
        </w:rPr>
        <w:t>22/01819/DOM | Demolition of existing garage and conservatory. New single storey rear extension and replacement (integral) garage. First floor extension and new roof. | </w:t>
      </w:r>
      <w:proofErr w:type="spellStart"/>
      <w:r w:rsidRPr="00F2041C">
        <w:rPr>
          <w:rFonts w:ascii="Tahoma" w:eastAsia="Times New Roman" w:hAnsi="Tahoma" w:cs="Tahoma"/>
          <w:color w:val="000000"/>
          <w:kern w:val="0"/>
          <w:lang w:eastAsia="en-GB" w:bidi="ar-SA"/>
        </w:rPr>
        <w:t>Herongate</w:t>
      </w:r>
      <w:proofErr w:type="spellEnd"/>
      <w:r w:rsidRPr="00F2041C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53 Grosvenor Road Donnington PO19 8RT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.  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>RECOMMENDATION:  NO COMMENTS TO MAKE</w:t>
      </w:r>
    </w:p>
    <w:p w14:paraId="304379E4" w14:textId="77777777" w:rsidR="00F52206" w:rsidRDefault="00F52206" w:rsidP="00F52206">
      <w:pPr>
        <w:widowControl/>
        <w:shd w:val="clear" w:color="auto" w:fill="FFFFFF"/>
        <w:suppressAutoHyphens w:val="0"/>
        <w:rPr>
          <w:rFonts w:ascii="Tahoma" w:eastAsia="Times New Roman" w:hAnsi="Tahoma" w:cs="Tahoma"/>
          <w:color w:val="000000"/>
          <w:kern w:val="0"/>
          <w:lang w:eastAsia="en-GB" w:bidi="ar-SA"/>
        </w:rPr>
      </w:pPr>
    </w:p>
    <w:p w14:paraId="27A7FE3D" w14:textId="5297F19D" w:rsidR="00F52206" w:rsidRDefault="00F52206" w:rsidP="00F52206">
      <w:pPr>
        <w:widowControl/>
        <w:shd w:val="clear" w:color="auto" w:fill="FFFFFF"/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  <w:r>
        <w:rPr>
          <w:rFonts w:ascii="Tahoma" w:eastAsia="Times New Roman" w:hAnsi="Tahoma" w:cs="Tahoma"/>
          <w:color w:val="000000"/>
          <w:kern w:val="0"/>
          <w:lang w:eastAsia="en-GB" w:bidi="ar-SA"/>
        </w:rPr>
        <w:t>5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.3  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ab/>
      </w:r>
      <w:r w:rsidRPr="00230016">
        <w:rPr>
          <w:rFonts w:ascii="Tahoma" w:eastAsia="Times New Roman" w:hAnsi="Tahoma" w:cs="Tahoma"/>
          <w:color w:val="000000"/>
          <w:kern w:val="0"/>
          <w:lang w:eastAsia="en-GB" w:bidi="ar-SA"/>
        </w:rPr>
        <w:t>22/01644/FUL | Change of use from open scrubland area to fenced parking/bin and garden storage area. </w:t>
      </w:r>
      <w:proofErr w:type="gramStart"/>
      <w:r w:rsidRPr="00230016">
        <w:rPr>
          <w:rFonts w:ascii="Tahoma" w:eastAsia="Times New Roman" w:hAnsi="Tahoma" w:cs="Tahoma"/>
          <w:color w:val="000000"/>
          <w:kern w:val="0"/>
          <w:lang w:eastAsia="en-GB" w:bidi="ar-SA"/>
        </w:rPr>
        <w:t>| Land Adjacent To Rosemead 24 Queens Avenue</w:t>
      </w:r>
      <w:proofErr w:type="gramEnd"/>
      <w:r w:rsidRPr="00230016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Donnington West Sussex PO19 8QB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>.RECOMMENDATI</w:t>
      </w:r>
      <w:r w:rsidR="009B7A91">
        <w:rPr>
          <w:rFonts w:ascii="Tahoma" w:eastAsia="Times New Roman" w:hAnsi="Tahoma" w:cs="Tahoma"/>
          <w:color w:val="000000"/>
          <w:kern w:val="0"/>
          <w:lang w:eastAsia="en-GB" w:bidi="ar-SA"/>
        </w:rPr>
        <w:t>ON:  The advisory group disputes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the description of the current use of the land in the description of the application.  The area had been part of the land owned by St </w:t>
      </w:r>
      <w:proofErr w:type="spellStart"/>
      <w:r>
        <w:rPr>
          <w:rFonts w:ascii="Tahoma" w:eastAsia="Times New Roman" w:hAnsi="Tahoma" w:cs="Tahoma"/>
          <w:color w:val="000000"/>
          <w:kern w:val="0"/>
          <w:lang w:eastAsia="en-GB" w:bidi="ar-SA"/>
        </w:rPr>
        <w:t>Wilfrids</w:t>
      </w:r>
      <w:proofErr w:type="spellEnd"/>
      <w:r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Hospice before it was redeveloped to Chichester Grange Care Home.  There was no history of the site being used for fly tipping or rubbish, as stated in the </w:t>
      </w:r>
      <w:r w:rsidR="009B7A91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Design and Access Statement 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submitted by the applicant.  The area had been laid out as open space with a mature hazel tree.  This </w:t>
      </w:r>
      <w:r w:rsidR="009B7A91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tree 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>had been required to be retained by the developer, however when t</w:t>
      </w:r>
      <w:bookmarkStart w:id="1" w:name="_GoBack"/>
      <w:bookmarkEnd w:id="1"/>
      <w:r>
        <w:rPr>
          <w:rFonts w:ascii="Tahoma" w:eastAsia="Times New Roman" w:hAnsi="Tahoma" w:cs="Tahoma"/>
          <w:color w:val="000000"/>
          <w:kern w:val="0"/>
          <w:lang w:eastAsia="en-GB" w:bidi="ar-SA"/>
        </w:rPr>
        <w:t>he land was sold to the applicant the tree was cut down.  The Council was disappointed to see a healthy tree removed and</w:t>
      </w:r>
      <w:r w:rsidR="009B7A91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is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concerned that the restriction</w:t>
      </w:r>
      <w:r w:rsidR="009B7A91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on the removal of the tree was 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not enforceable against subsequent owners.  If possible it would like to see a replacement tree placed on the land.  </w:t>
      </w:r>
    </w:p>
    <w:p w14:paraId="4CC9B450" w14:textId="7111145D" w:rsidR="00F52206" w:rsidRPr="00F2041C" w:rsidRDefault="00F52206" w:rsidP="00F52206">
      <w:pPr>
        <w:widowControl/>
        <w:shd w:val="clear" w:color="auto" w:fill="FFFFFF"/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  <w:r>
        <w:rPr>
          <w:rFonts w:ascii="Tahoma" w:eastAsia="Times New Roman" w:hAnsi="Tahoma" w:cs="Tahoma"/>
          <w:color w:val="000000"/>
          <w:kern w:val="0"/>
          <w:lang w:eastAsia="en-GB" w:bidi="ar-SA"/>
        </w:rPr>
        <w:tab/>
        <w:t xml:space="preserve">The Council endorses the principle of the comments made by an objector to the application regarding the height of the fence.  This application is retrospective and 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lastRenderedPageBreak/>
        <w:t xml:space="preserve">the height as installed creates a blind spot. Given that cyclists use the path and the area is unlit, this creates safety issues for pedestrians both day and night.  A reduction in the height would be appropriate in the circumstances.  </w:t>
      </w:r>
    </w:p>
    <w:p w14:paraId="72D13EE7" w14:textId="77777777" w:rsidR="00F52206" w:rsidRPr="00F2041C" w:rsidRDefault="00F52206" w:rsidP="00F52206">
      <w:pPr>
        <w:widowControl/>
        <w:shd w:val="clear" w:color="auto" w:fill="FFFFFF"/>
        <w:suppressAutoHyphens w:val="0"/>
        <w:rPr>
          <w:rFonts w:ascii="Tahoma" w:eastAsia="Times New Roman" w:hAnsi="Tahoma" w:cs="Tahoma"/>
          <w:color w:val="000000"/>
          <w:kern w:val="0"/>
          <w:lang w:eastAsia="en-GB" w:bidi="ar-SA"/>
        </w:rPr>
      </w:pPr>
    </w:p>
    <w:p w14:paraId="63971D36" w14:textId="77777777" w:rsidR="00F52206" w:rsidRDefault="00F52206" w:rsidP="00F52206">
      <w:pPr>
        <w:widowControl/>
        <w:shd w:val="clear" w:color="auto" w:fill="FFFFFF"/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ab/>
      </w:r>
      <w:r w:rsidRPr="00230016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22/01829/DOM | Proposed two-storey side and rear extensions with associated alterations. | 10 </w:t>
      </w:r>
      <w:proofErr w:type="spellStart"/>
      <w:r w:rsidRPr="00230016">
        <w:rPr>
          <w:rFonts w:ascii="Tahoma" w:eastAsia="Times New Roman" w:hAnsi="Tahoma" w:cs="Tahoma"/>
          <w:color w:val="000000"/>
          <w:kern w:val="0"/>
          <w:lang w:eastAsia="en-GB" w:bidi="ar-SA"/>
        </w:rPr>
        <w:t>Graydon</w:t>
      </w:r>
      <w:proofErr w:type="spellEnd"/>
      <w:r w:rsidRPr="00230016"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 Avenue Donnington West Sussex PO19 8RF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 xml:space="preserve">. </w:t>
      </w:r>
      <w:r>
        <w:rPr>
          <w:rFonts w:ascii="Tahoma" w:eastAsia="Times New Roman" w:hAnsi="Tahoma" w:cs="Tahoma"/>
          <w:color w:val="000000"/>
          <w:kern w:val="0"/>
          <w:lang w:eastAsia="en-GB" w:bidi="ar-SA"/>
        </w:rPr>
        <w:t>RECOMMENDATION:  NO COMMENTS TO MAKE</w:t>
      </w:r>
    </w:p>
    <w:p w14:paraId="60670E77" w14:textId="49FBFFF4" w:rsidR="00F52206" w:rsidRPr="00230016" w:rsidRDefault="00F52206" w:rsidP="00F52206">
      <w:pPr>
        <w:widowControl/>
        <w:shd w:val="clear" w:color="auto" w:fill="FFFFFF"/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</w:p>
    <w:p w14:paraId="6CA2D075" w14:textId="77777777" w:rsidR="00F52206" w:rsidRPr="0081620E" w:rsidRDefault="00F52206" w:rsidP="00F52206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3D24018E" w14:textId="77777777" w:rsidR="00F52206" w:rsidRPr="0081620E" w:rsidRDefault="00F52206" w:rsidP="00F52206">
      <w:pPr>
        <w:widowControl/>
        <w:shd w:val="clear" w:color="auto" w:fill="FFFFFF" w:themeFill="background1"/>
        <w:suppressAutoHyphens w:val="0"/>
        <w:rPr>
          <w:rFonts w:ascii="Arial" w:hAnsi="Arial" w:cs="Arial"/>
          <w:sz w:val="22"/>
          <w:szCs w:val="22"/>
        </w:rPr>
      </w:pPr>
    </w:p>
    <w:p w14:paraId="077FE99C" w14:textId="6C3251B4" w:rsidR="008903A2" w:rsidRDefault="008903A2" w:rsidP="00F52206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27C3EAE8" w14:textId="5792CEEA" w:rsidR="00674E92" w:rsidRDefault="00674E92" w:rsidP="008903A2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4B8A8A06" w14:textId="77777777" w:rsidR="001D6188" w:rsidRPr="001D6188" w:rsidRDefault="001D6188" w:rsidP="001D6188">
      <w:pPr>
        <w:widowControl/>
        <w:shd w:val="clear" w:color="auto" w:fill="FFFFFF"/>
        <w:suppressAutoHyphens w:val="0"/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A1AB515" w14:textId="342ECCEB" w:rsidR="005A045F" w:rsidRPr="001D6188" w:rsidRDefault="00B24FFE" w:rsidP="00B776C4">
      <w:pPr>
        <w:rPr>
          <w:rStyle w:val="eop"/>
          <w:rFonts w:ascii="Arial" w:hAnsi="Arial"/>
          <w:sz w:val="22"/>
          <w:szCs w:val="22"/>
        </w:rPr>
      </w:pPr>
      <w:r w:rsidRPr="001D6188"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8903A2">
        <w:rPr>
          <w:rStyle w:val="eop"/>
          <w:rFonts w:ascii="Arial" w:hAnsi="Arial"/>
          <w:sz w:val="22"/>
          <w:szCs w:val="22"/>
        </w:rPr>
        <w:t>7</w:t>
      </w:r>
      <w:r w:rsidR="009B7A91">
        <w:rPr>
          <w:rStyle w:val="eop"/>
          <w:rFonts w:ascii="Arial" w:hAnsi="Arial"/>
          <w:sz w:val="22"/>
          <w:szCs w:val="22"/>
        </w:rPr>
        <w:t>.20</w:t>
      </w:r>
      <w:r w:rsidRPr="001D6188">
        <w:rPr>
          <w:rStyle w:val="eop"/>
          <w:rFonts w:ascii="Arial" w:hAnsi="Arial"/>
          <w:sz w:val="22"/>
          <w:szCs w:val="22"/>
        </w:rPr>
        <w:t>pm</w:t>
      </w:r>
    </w:p>
    <w:sectPr w:rsidR="005A045F" w:rsidRPr="001D61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911B6"/>
    <w:rsid w:val="000E11BD"/>
    <w:rsid w:val="000F0E73"/>
    <w:rsid w:val="001B0AB0"/>
    <w:rsid w:val="001B7F4A"/>
    <w:rsid w:val="001D6188"/>
    <w:rsid w:val="001F5EF0"/>
    <w:rsid w:val="00242949"/>
    <w:rsid w:val="0030479C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674E92"/>
    <w:rsid w:val="006A570C"/>
    <w:rsid w:val="006C2C55"/>
    <w:rsid w:val="007546F3"/>
    <w:rsid w:val="00754A7B"/>
    <w:rsid w:val="00875FC0"/>
    <w:rsid w:val="00887791"/>
    <w:rsid w:val="008903A2"/>
    <w:rsid w:val="008C7FE3"/>
    <w:rsid w:val="00983546"/>
    <w:rsid w:val="009B7A91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B2C68"/>
    <w:rsid w:val="00E3209F"/>
    <w:rsid w:val="00E871B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2022-08-22T18:42:00Z</dcterms:created>
  <dcterms:modified xsi:type="dcterms:W3CDTF">2022-08-22T18:42:00Z</dcterms:modified>
</cp:coreProperties>
</file>